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rPr>
          <w:rFonts w:hint="eastAsia" w:ascii="微软雅黑" w:hAnsi="微软雅黑" w:eastAsia="微软雅黑" w:cs="微软雅黑"/>
          <w:sz w:val="18"/>
        </w:rPr>
      </w:pPr>
      <w:r>
        <w:rPr>
          <w:rFonts w:hint="eastAsia" w:ascii="微软雅黑" w:hAnsi="微软雅黑" w:eastAsia="微软雅黑" w:cs="微软雅黑"/>
          <w:sz w:val="52"/>
          <w:szCs w:val="84"/>
          <w:lang w:val="en-US" w:eastAsia="zh-CN" w:bidi="ar-SA"/>
        </w:rPr>
        <w:pict>
          <v:shape id="_x0000_i1025" o:spt="75" type="#_x0000_t75" style="height:40.5pt;width:126pt;" fillcolor="#FFFFFF" filled="f" o:preferrelative="t" stroked="f" coordsize="21600,21600">
            <v:path/>
            <v:fill on="f" color2="#FFFFFF" focussize="0,0"/>
            <v:stroke on="f"/>
            <v:imagedata r:id="rId14" gain="65536f" blacklevel="0f" gamma="0" o:title=""/>
            <o:lock v:ext="edit" position="f" selection="f" grouping="f" rotation="f" cropping="f" text="f" aspectratio="t"/>
            <w10:wrap type="none"/>
            <w10:anchorlock/>
          </v:shape>
        </w:pict>
      </w:r>
    </w:p>
    <w:p>
      <w:pPr>
        <w:adjustRightInd w:val="0"/>
        <w:snapToGrid w:val="0"/>
        <w:rPr>
          <w:rFonts w:hint="eastAsia" w:ascii="微软雅黑" w:hAnsi="微软雅黑" w:eastAsia="微软雅黑" w:cs="微软雅黑"/>
          <w:sz w:val="52"/>
          <w:szCs w:val="84"/>
        </w:rPr>
      </w:pPr>
    </w:p>
    <w:p>
      <w:pPr>
        <w:adjustRightInd w:val="0"/>
        <w:snapToGrid w:val="0"/>
        <w:rPr>
          <w:rFonts w:hint="eastAsia" w:ascii="微软雅黑" w:hAnsi="微软雅黑" w:eastAsia="微软雅黑" w:cs="微软雅黑"/>
          <w:sz w:val="52"/>
          <w:szCs w:val="84"/>
        </w:rPr>
      </w:pPr>
    </w:p>
    <w:p>
      <w:pPr>
        <w:adjustRightInd w:val="0"/>
        <w:snapToGrid w:val="0"/>
        <w:jc w:val="center"/>
        <w:rPr>
          <w:rFonts w:hint="eastAsia" w:ascii="微软雅黑" w:hAnsi="微软雅黑" w:eastAsia="微软雅黑" w:cs="微软雅黑"/>
          <w:sz w:val="84"/>
          <w:szCs w:val="84"/>
        </w:rPr>
      </w:pPr>
      <w:r>
        <w:rPr>
          <w:rFonts w:hint="eastAsia" w:ascii="微软雅黑" w:hAnsi="微软雅黑" w:eastAsia="微软雅黑" w:cs="微软雅黑"/>
          <w:sz w:val="84"/>
          <w:szCs w:val="84"/>
        </w:rPr>
        <w:t>巡</w:t>
      </w:r>
    </w:p>
    <w:p>
      <w:pPr>
        <w:adjustRightInd w:val="0"/>
        <w:snapToGrid w:val="0"/>
        <w:jc w:val="center"/>
        <w:rPr>
          <w:rFonts w:hint="eastAsia" w:ascii="微软雅黑" w:hAnsi="微软雅黑" w:eastAsia="微软雅黑" w:cs="微软雅黑"/>
          <w:sz w:val="84"/>
          <w:szCs w:val="84"/>
        </w:rPr>
      </w:pPr>
      <w:r>
        <w:rPr>
          <w:rFonts w:hint="eastAsia" w:ascii="微软雅黑" w:hAnsi="微软雅黑" w:eastAsia="微软雅黑" w:cs="微软雅黑"/>
          <w:sz w:val="84"/>
          <w:szCs w:val="84"/>
        </w:rPr>
        <w:t>检</w:t>
      </w:r>
    </w:p>
    <w:p>
      <w:pPr>
        <w:adjustRightInd w:val="0"/>
        <w:snapToGrid w:val="0"/>
        <w:jc w:val="center"/>
        <w:rPr>
          <w:rFonts w:hint="eastAsia" w:ascii="微软雅黑" w:hAnsi="微软雅黑" w:eastAsia="微软雅黑" w:cs="微软雅黑"/>
          <w:sz w:val="84"/>
          <w:szCs w:val="84"/>
        </w:rPr>
      </w:pPr>
      <w:r>
        <w:rPr>
          <w:rFonts w:hint="eastAsia" w:ascii="微软雅黑" w:hAnsi="微软雅黑" w:eastAsia="微软雅黑" w:cs="微软雅黑"/>
          <w:sz w:val="84"/>
          <w:szCs w:val="84"/>
        </w:rPr>
        <w:t>报</w:t>
      </w:r>
    </w:p>
    <w:p>
      <w:pPr>
        <w:adjustRightInd w:val="0"/>
        <w:snapToGrid w:val="0"/>
        <w:jc w:val="center"/>
        <w:rPr>
          <w:rFonts w:hint="eastAsia" w:ascii="微软雅黑" w:hAnsi="微软雅黑" w:eastAsia="微软雅黑" w:cs="微软雅黑"/>
          <w:sz w:val="72"/>
          <w:szCs w:val="72"/>
        </w:rPr>
      </w:pPr>
      <w:r>
        <w:rPr>
          <w:rFonts w:hint="eastAsia" w:ascii="微软雅黑" w:hAnsi="微软雅黑" w:eastAsia="微软雅黑" w:cs="微软雅黑"/>
          <w:sz w:val="84"/>
          <w:szCs w:val="84"/>
        </w:rPr>
        <w:t>告</w:t>
      </w:r>
    </w:p>
    <w:p>
      <w:pPr>
        <w:adjustRightInd w:val="0"/>
        <w:snapToGrid w:val="0"/>
        <w:rPr>
          <w:rFonts w:hint="eastAsia" w:ascii="微软雅黑" w:hAnsi="微软雅黑" w:eastAsia="微软雅黑" w:cs="微软雅黑"/>
          <w:sz w:val="52"/>
          <w:szCs w:val="84"/>
        </w:rPr>
      </w:pPr>
    </w:p>
    <w:p>
      <w:pPr>
        <w:adjustRightInd w:val="0"/>
        <w:snapToGrid w:val="0"/>
        <w:rPr>
          <w:rFonts w:hint="eastAsia" w:ascii="微软雅黑" w:hAnsi="微软雅黑" w:eastAsia="微软雅黑" w:cs="微软雅黑"/>
          <w:sz w:val="52"/>
          <w:szCs w:val="84"/>
        </w:rPr>
      </w:pPr>
    </w:p>
    <w:p>
      <w:pPr>
        <w:adjustRightInd w:val="0"/>
        <w:snapToGrid w:val="0"/>
        <w:spacing w:before="100" w:beforeAutospacing="1" w:after="100" w:afterAutospacing="1"/>
        <w:jc w:val="center"/>
        <w:rPr>
          <w:rFonts w:hint="eastAsia" w:ascii="微软雅黑" w:hAnsi="微软雅黑" w:eastAsia="微软雅黑" w:cs="微软雅黑"/>
          <w:sz w:val="28"/>
          <w:szCs w:val="36"/>
        </w:rPr>
      </w:pPr>
      <w:r>
        <w:rPr>
          <w:rFonts w:ascii="微软雅黑" w:hAnsi="微软雅黑" w:eastAsia="微软雅黑" w:cs="Arial"/>
          <w:sz w:val="28"/>
          <w:szCs w:val="21"/>
        </w:rPr>
        <w:t>深信服科技股份有限公司</w:t>
      </w:r>
    </w:p>
    <w:p>
      <w:pPr>
        <w:adjustRightInd w:val="0"/>
        <w:snapToGrid w:val="0"/>
        <w:spacing w:before="100" w:beforeAutospacing="1" w:after="100" w:afterAutospacing="1"/>
        <w:jc w:val="center"/>
        <w:sectPr>
          <w:headerReference r:id="rId3" w:type="first"/>
          <w:footerReference r:id="rId6" w:type="first"/>
          <w:footerReference r:id="rId4" w:type="default"/>
          <w:footerReference r:id="rId5" w:type="even"/>
          <w:pgSz w:w="11906" w:h="16838"/>
          <w:pgMar w:top="1440" w:right="1486" w:bottom="1440" w:left="1380"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微软雅黑" w:hAnsi="微软雅黑" w:eastAsia="微软雅黑" w:cs="微软雅黑"/>
          <w:sz w:val="32"/>
          <w:szCs w:val="48"/>
          <w:lang w:val="en-US" w:eastAsia="zh-CN" w:bidi="ar-SA"/>
        </w:rPr>
        <w:pict>
          <v:shape id="图片 3" o:spid="_x0000_s1039" o:spt="75" type="#_x0000_t75" style="position:absolute;left:0pt;margin-left:-68.75pt;margin-top:99.55pt;height:88.5pt;width:596.7pt;mso-position-horizontal-relative:margin;z-index:-251658240;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pPr>
        <w:pStyle w:val="75"/>
        <w:rPr>
          <w:rFonts w:hint="eastAsia" w:ascii="宋体" w:hAnsi="宋体" w:eastAsia="宋体" w:cs="宋体"/>
          <w:sz w:val="24"/>
          <w:szCs w:val="24"/>
        </w:rPr>
      </w:pPr>
      <w:r>
        <w:rPr>
          <w:rFonts w:hint="eastAsia" w:ascii="宋体" w:hAnsi="宋体" w:eastAsia="宋体" w:cs="宋体"/>
          <w:sz w:val="24"/>
          <w:szCs w:val="24"/>
        </w:rPr>
        <w:t>版权声明</w:t>
      </w:r>
    </w:p>
    <w:p>
      <w:pPr>
        <w:pStyle w:val="74"/>
        <w:rPr>
          <w:rFonts w:hint="eastAsia" w:ascii="宋体" w:hAnsi="宋体" w:eastAsia="宋体" w:cs="宋体"/>
          <w:sz w:val="24"/>
          <w:szCs w:val="24"/>
        </w:rPr>
      </w:pPr>
      <w:r>
        <w:rPr>
          <w:rFonts w:hint="eastAsia" w:ascii="宋体" w:hAnsi="宋体" w:eastAsia="宋体" w:cs="宋体"/>
          <w:sz w:val="24"/>
          <w:szCs w:val="24"/>
        </w:rPr>
        <w:t>版权所有</w:t>
      </w:r>
      <w:r>
        <w:rPr>
          <w:rFonts w:hint="eastAsia" w:ascii="微软雅黑" w:hAnsi="微软雅黑" w:eastAsia="微软雅黑" w:cs="微软雅黑"/>
          <w:sz w:val="24"/>
          <w:szCs w:val="24"/>
        </w:rPr>
        <w:t xml:space="preserve"> © </w:t>
      </w:r>
      <w:r>
        <w:rPr>
          <w:rFonts w:hint="eastAsia" w:ascii="宋体" w:hAnsi="宋体" w:eastAsia="宋体" w:cs="宋体"/>
          <w:sz w:val="24"/>
          <w:szCs w:val="24"/>
        </w:rPr>
        <w:t>深信服科技股份有限公司 202</w:t>
      </w:r>
      <w:r>
        <w:rPr>
          <w:rFonts w:hint="default" w:ascii="宋体" w:hAnsi="宋体" w:eastAsia="宋体" w:cs="宋体"/>
          <w:sz w:val="24"/>
          <w:szCs w:val="24"/>
          <w:lang w:val="en-US" w:eastAsia="zh-CN"/>
        </w:rPr>
        <w:t>3</w:t>
      </w:r>
      <w:r>
        <w:rPr>
          <w:rFonts w:hint="eastAsia" w:ascii="宋体" w:hAnsi="宋体" w:eastAsia="宋体" w:cs="宋体"/>
          <w:sz w:val="24"/>
          <w:szCs w:val="24"/>
        </w:rPr>
        <w:t>。保留一切权利（包括但不限于修订、最终解释权）。</w:t>
      </w:r>
    </w:p>
    <w:p>
      <w:pPr>
        <w:pStyle w:val="74"/>
        <w:rPr>
          <w:rFonts w:hint="eastAsia" w:ascii="宋体" w:hAnsi="宋体" w:eastAsia="宋体" w:cs="宋体"/>
          <w:sz w:val="24"/>
          <w:szCs w:val="24"/>
        </w:rPr>
      </w:pPr>
      <w:r>
        <w:rPr>
          <w:rFonts w:hint="eastAsia" w:ascii="宋体" w:hAnsi="宋体" w:eastAsia="宋体" w:cs="宋体"/>
          <w:sz w:val="24"/>
          <w:szCs w:val="24"/>
        </w:rPr>
        <w:t>除非深信服科技股份有限公司（以下简称“深信服公司”）另行声明或授权，否则本文件及本文件的相关内容所包含或涉及的文字、图像、图片、照片、音频、视频、图表、色彩、版面设计等的所有知识产权（包括但不限于版权、商标权、专利权、商业秘密等）及相关权利，均归深信服公司或其关联公司所有。未经深信服公司书面许可，任何人不得擅自对本文件及其内容进行使用（包括但不限于复制、转载、摘编、修改、或以其他方式展示、传播等）。</w:t>
      </w:r>
    </w:p>
    <w:p>
      <w:pPr>
        <w:pStyle w:val="75"/>
        <w:rPr>
          <w:rFonts w:hint="eastAsia" w:ascii="宋体" w:hAnsi="宋体" w:eastAsia="宋体" w:cs="宋体"/>
          <w:sz w:val="24"/>
          <w:szCs w:val="24"/>
        </w:rPr>
      </w:pPr>
      <w:r>
        <w:rPr>
          <w:rFonts w:hint="eastAsia" w:ascii="宋体" w:hAnsi="宋体" w:eastAsia="宋体" w:cs="宋体"/>
          <w:sz w:val="24"/>
          <w:szCs w:val="24"/>
        </w:rPr>
        <w:t>特别提示</w:t>
      </w:r>
    </w:p>
    <w:p>
      <w:pPr>
        <w:pStyle w:val="74"/>
        <w:rPr>
          <w:rFonts w:hint="eastAsia" w:ascii="宋体" w:hAnsi="宋体" w:eastAsia="宋体" w:cs="宋体"/>
          <w:sz w:val="24"/>
          <w:szCs w:val="24"/>
        </w:rPr>
      </w:pPr>
      <w:r>
        <w:rPr>
          <w:rFonts w:hint="eastAsia" w:ascii="宋体" w:hAnsi="宋体" w:eastAsia="宋体" w:cs="宋体"/>
          <w:sz w:val="24"/>
          <w:szCs w:val="24"/>
        </w:rPr>
        <w:t>您购买的产品、服务或特性等应受深信服科技股份有限公司商业合同和条款的约束，本文档中描述的全部或部分产品、服务或特性可能不在您的购买或使用范围之内。除非合同另有约定，深信服科技股份有限公司对本文档内容不做任何明示或默示的声明或保证。</w:t>
      </w:r>
    </w:p>
    <w:p>
      <w:pPr>
        <w:pStyle w:val="74"/>
        <w:rPr>
          <w:rFonts w:hint="eastAsia" w:ascii="宋体" w:hAnsi="宋体" w:eastAsia="宋体" w:cs="宋体"/>
          <w:sz w:val="24"/>
          <w:szCs w:val="24"/>
        </w:rPr>
      </w:pPr>
      <w:r>
        <w:rPr>
          <w:rFonts w:hint="eastAsia" w:ascii="宋体" w:hAnsi="宋体" w:eastAsia="宋体" w:cs="宋体"/>
          <w:sz w:val="24"/>
          <w:szCs w:val="24"/>
        </w:rPr>
        <w:t>由于产品版本升级或其他原因，本文档内容会不定期进行更新，如有变更，恕不另行通知。除非另有约定，本文档仅作为使用指导，本文档中的所有陈述、信息和建议不构成任何明示或暗示的担保，深信服科技股份有限公司不对本文档中的遗漏、变更及错误所导致的损失和损害承担任何责任。</w:t>
      </w:r>
    </w:p>
    <w:p>
      <w:pPr>
        <w:pStyle w:val="75"/>
        <w:rPr>
          <w:rFonts w:hint="eastAsia" w:ascii="宋体" w:hAnsi="宋体" w:eastAsia="宋体" w:cs="宋体"/>
          <w:sz w:val="24"/>
          <w:szCs w:val="24"/>
        </w:rPr>
      </w:pPr>
      <w:r>
        <w:rPr>
          <w:rFonts w:hint="eastAsia" w:ascii="宋体" w:hAnsi="宋体" w:eastAsia="宋体" w:cs="宋体"/>
          <w:sz w:val="24"/>
          <w:szCs w:val="24"/>
        </w:rPr>
        <w:t>联系我们</w:t>
      </w:r>
    </w:p>
    <w:p>
      <w:pPr>
        <w:pStyle w:val="74"/>
        <w:rPr>
          <w:rFonts w:hint="eastAsia" w:ascii="宋体" w:hAnsi="宋体" w:eastAsia="宋体" w:cs="宋体"/>
          <w:sz w:val="24"/>
          <w:szCs w:val="24"/>
        </w:rPr>
      </w:pPr>
      <w:r>
        <w:rPr>
          <w:rFonts w:hint="eastAsia" w:ascii="宋体" w:hAnsi="宋体" w:eastAsia="宋体" w:cs="宋体"/>
          <w:sz w:val="24"/>
          <w:szCs w:val="24"/>
        </w:rPr>
        <w:t>售前咨询热线：400-860-6868</w:t>
      </w:r>
    </w:p>
    <w:p>
      <w:pPr>
        <w:pStyle w:val="74"/>
        <w:rPr>
          <w:rFonts w:hint="eastAsia" w:ascii="宋体" w:hAnsi="宋体" w:eastAsia="宋体" w:cs="宋体"/>
          <w:sz w:val="24"/>
          <w:szCs w:val="24"/>
        </w:rPr>
      </w:pPr>
      <w:r>
        <w:rPr>
          <w:rFonts w:hint="eastAsia" w:ascii="宋体" w:hAnsi="宋体" w:eastAsia="宋体" w:cs="宋体"/>
          <w:sz w:val="24"/>
          <w:szCs w:val="24"/>
        </w:rPr>
        <w:t>售后服务热线：400-630-6430 （中国大陆）</w:t>
      </w:r>
    </w:p>
    <w:p>
      <w:pPr>
        <w:pStyle w:val="74"/>
        <w:rPr>
          <w:rFonts w:hint="eastAsia" w:ascii="宋体" w:hAnsi="宋体" w:eastAsia="宋体" w:cs="宋体"/>
          <w:sz w:val="24"/>
          <w:szCs w:val="24"/>
        </w:rPr>
      </w:pPr>
      <w:r>
        <w:rPr>
          <w:rFonts w:hint="eastAsia" w:ascii="宋体" w:hAnsi="宋体" w:eastAsia="宋体" w:cs="宋体"/>
          <w:sz w:val="24"/>
          <w:szCs w:val="24"/>
        </w:rPr>
        <w:t xml:space="preserve">深信服科技官网：www.sangfor.com.cn </w:t>
      </w:r>
    </w:p>
    <w:p>
      <w:pPr>
        <w:pStyle w:val="74"/>
        <w:rPr>
          <w:rFonts w:hint="eastAsia" w:ascii="宋体" w:hAnsi="宋体" w:eastAsia="宋体" w:cs="宋体"/>
          <w:sz w:val="24"/>
          <w:szCs w:val="24"/>
        </w:rPr>
      </w:pPr>
      <w:r>
        <w:rPr>
          <w:rFonts w:hint="eastAsia" w:ascii="宋体" w:hAnsi="宋体" w:eastAsia="宋体" w:cs="宋体"/>
          <w:sz w:val="24"/>
          <w:szCs w:val="24"/>
        </w:rPr>
        <w:t>7*24小时智能客服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"https://bbs.sangfor.com.cn/" </w:instrText>
      </w:r>
      <w:r>
        <w:rPr>
          <w:rFonts w:hint="eastAsia" w:ascii="宋体" w:hAnsi="宋体" w:eastAsia="宋体" w:cs="宋体"/>
          <w:sz w:val="24"/>
          <w:szCs w:val="24"/>
        </w:rPr>
        <w:fldChar w:fldCharType="separate"/>
      </w:r>
      <w:r>
        <w:rPr>
          <w:rStyle w:val="34"/>
          <w:rFonts w:hint="eastAsia" w:ascii="宋体" w:hAnsi="宋体" w:eastAsia="宋体" w:cs="宋体"/>
          <w:sz w:val="24"/>
          <w:szCs w:val="24"/>
        </w:rPr>
        <w:t>https://bbs.sangfor.com.cn/</w:t>
      </w:r>
      <w:r>
        <w:rPr>
          <w:rFonts w:hint="eastAsia" w:ascii="宋体" w:hAnsi="宋体" w:eastAsia="宋体" w:cs="宋体"/>
          <w:sz w:val="24"/>
          <w:szCs w:val="24"/>
        </w:rPr>
        <w:fldChar w:fldCharType="end"/>
      </w:r>
      <w:r>
        <w:rPr>
          <w:rFonts w:hint="eastAsia" w:ascii="宋体" w:hAnsi="宋体" w:eastAsia="宋体" w:cs="宋体"/>
          <w:sz w:val="24"/>
          <w:szCs w:val="24"/>
        </w:rPr>
        <w:t xml:space="preserve"> （点击右侧智能客服）</w:t>
      </w:r>
    </w:p>
    <w:p>
      <w:pPr>
        <w:pStyle w:val="74"/>
        <w:rPr>
          <w:rFonts w:hint="eastAsia" w:ascii="微软雅黑" w:hAnsi="微软雅黑" w:eastAsia="微软雅黑" w:cs="微软雅黑"/>
          <w:sz w:val="21"/>
          <w:szCs w:val="21"/>
        </w:rPr>
      </w:pPr>
      <w:r>
        <w:rPr>
          <w:rFonts w:hint="eastAsia" w:ascii="宋体" w:hAnsi="宋体" w:eastAsia="宋体" w:cs="宋体"/>
          <w:sz w:val="24"/>
          <w:szCs w:val="24"/>
          <w:lang w:val="en-US" w:eastAsia="zh-CN" w:bidi="ar-SA"/>
        </w:rPr>
        <w:pict>
          <v:shape id="_x0000_i1027" o:spt="75" type="#_x0000_t75" style="height:96.8pt;width:74.8pt;" fillcolor="#FFFFFF" filled="f" o:preferrelative="t" stroked="f" coordsize="21600,21600">
            <v:path/>
            <v:fill on="f" color2="#FFFFFF" focussize="0,0"/>
            <v:stroke on="f"/>
            <v:imagedata r:id="rId16" gain="65536f" blacklevel="0f" gamma="0" o:title=""/>
            <o:lock v:ext="edit" position="f" selection="f" grouping="f" rotation="f" cropping="f" text="f" aspectratio="t"/>
            <w10:wrap type="none"/>
            <w10:anchorlock/>
          </v:shape>
        </w:pict>
      </w:r>
    </w:p>
    <w:p>
      <w:pPr>
        <w:pStyle w:val="2"/>
        <w:pageBreakBefore/>
        <w:adjustRightInd w:val="0"/>
        <w:snapToGrid w:val="0"/>
        <w:jc w:val="center"/>
        <w:rPr>
          <w:rFonts w:hint="eastAsia" w:ascii="微软雅黑" w:hAnsi="微软雅黑" w:eastAsia="微软雅黑" w:cs="微软雅黑"/>
          <w:b w:val="0"/>
          <w:sz w:val="40"/>
          <w:szCs w:val="52"/>
        </w:rPr>
      </w:pPr>
      <w:bookmarkStart w:id="0" w:name="_Toc28531"/>
      <w:bookmarkStart w:id="1" w:name="_Toc459368985"/>
      <w:bookmarkStart w:id="2" w:name="_Toc23547"/>
      <w:bookmarkStart w:id="3" w:name="_Toc13876"/>
      <w:bookmarkStart w:id="4" w:name="_Toc21907"/>
      <w:bookmarkStart w:id="5" w:name="_Toc15711"/>
      <w:bookmarkStart w:id="6" w:name="_Toc500335756"/>
      <w:r>
        <w:rPr>
          <w:rFonts w:hint="eastAsia" w:ascii="微软雅黑" w:hAnsi="微软雅黑" w:eastAsia="微软雅黑" w:cs="微软雅黑"/>
          <w:b w:val="0"/>
          <w:sz w:val="40"/>
          <w:szCs w:val="52"/>
        </w:rPr>
        <w:t>保密承诺</w:t>
      </w:r>
      <w:bookmarkEnd w:id="0"/>
      <w:bookmarkEnd w:id="1"/>
      <w:bookmarkEnd w:id="2"/>
      <w:bookmarkEnd w:id="3"/>
      <w:bookmarkEnd w:id="4"/>
      <w:bookmarkEnd w:id="5"/>
      <w:bookmarkEnd w:id="6"/>
    </w:p>
    <w:p>
      <w:pPr>
        <w:rPr>
          <w:rFonts w:hint="eastAsia" w:ascii="微软雅黑" w:hAnsi="微软雅黑" w:eastAsia="微软雅黑" w:cs="微软雅黑"/>
        </w:rPr>
      </w:pPr>
    </w:p>
    <w:p>
      <w:pPr>
        <w:pStyle w:val="58"/>
        <w:adjustRightInd w:val="0"/>
        <w:snapToGrid w:val="0"/>
        <w:spacing w:after="163" w:line="360" w:lineRule="auto"/>
        <w:ind w:firstLine="420"/>
        <w:rPr>
          <w:rFonts w:hint="eastAsia" w:ascii="微软雅黑" w:hAnsi="微软雅黑" w:eastAsia="微软雅黑" w:cs="微软雅黑"/>
          <w:sz w:val="21"/>
          <w:szCs w:val="21"/>
        </w:rPr>
      </w:pPr>
      <w:r>
        <w:rPr>
          <w:rFonts w:hint="eastAsia" w:ascii="微软雅黑" w:hAnsi="微软雅黑" w:eastAsia="微软雅黑" w:cs="微软雅黑"/>
          <w:sz w:val="21"/>
          <w:szCs w:val="21"/>
        </w:rPr>
        <w:t>本次服务中获取客户的保密信息仅用于深信服公司向客户交付涉及深信服解决方案与产品服务（网络规划、设计、实施、运维、优化）。未经客户同意，深信服公司承诺对保密信息不用于其他与客户服务无关的用途，不向任何与客户服务无关的第三方披露。</w:t>
      </w: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firstLine="360"/>
        <w:rPr>
          <w:rFonts w:hint="eastAsia" w:ascii="微软雅黑" w:hAnsi="微软雅黑" w:eastAsia="微软雅黑" w:cs="微软雅黑"/>
          <w:sz w:val="18"/>
          <w:szCs w:val="21"/>
        </w:rPr>
      </w:pPr>
    </w:p>
    <w:p>
      <w:pPr>
        <w:pStyle w:val="58"/>
        <w:adjustRightInd w:val="0"/>
        <w:snapToGrid w:val="0"/>
        <w:spacing w:after="163"/>
        <w:ind w:right="420" w:firstLine="0" w:firstLineChars="0"/>
        <w:jc w:val="right"/>
        <w:rPr>
          <w:rFonts w:hint="eastAsia" w:ascii="微软雅黑" w:hAnsi="微软雅黑" w:eastAsia="微软雅黑" w:cs="微软雅黑"/>
          <w:sz w:val="21"/>
        </w:rPr>
      </w:pPr>
      <w:r>
        <w:rPr>
          <w:rFonts w:hint="eastAsia" w:ascii="微软雅黑" w:hAnsi="微软雅黑" w:eastAsia="微软雅黑" w:cs="微软雅黑"/>
          <w:sz w:val="21"/>
        </w:rPr>
        <w:t>深信服科技股份有限公司</w:t>
      </w:r>
    </w:p>
    <w:p>
      <w:pPr>
        <w:pStyle w:val="2"/>
        <w:pageBreakBefore/>
        <w:adjustRightInd w:val="0"/>
        <w:snapToGrid w:val="0"/>
        <w:jc w:val="center"/>
        <w:rPr>
          <w:rFonts w:hint="eastAsia" w:ascii="微软雅黑" w:hAnsi="微软雅黑" w:eastAsia="微软雅黑" w:cs="微软雅黑"/>
          <w:b w:val="0"/>
          <w:sz w:val="40"/>
          <w:szCs w:val="52"/>
        </w:rPr>
      </w:pPr>
      <w:bookmarkStart w:id="7" w:name="_Toc29399"/>
      <w:bookmarkStart w:id="8" w:name="_Toc832"/>
      <w:bookmarkStart w:id="9" w:name="_Toc17428"/>
      <w:bookmarkStart w:id="10" w:name="_Toc500335757"/>
      <w:bookmarkStart w:id="11" w:name="_Toc459368986"/>
      <w:r>
        <w:rPr>
          <w:rFonts w:hint="eastAsia" w:ascii="微软雅黑" w:hAnsi="微软雅黑" w:eastAsia="微软雅黑" w:cs="微软雅黑"/>
          <w:b w:val="0"/>
          <w:sz w:val="40"/>
          <w:szCs w:val="52"/>
        </w:rPr>
        <w:t>前言</w:t>
      </w:r>
      <w:bookmarkEnd w:id="7"/>
      <w:bookmarkEnd w:id="8"/>
      <w:bookmarkEnd w:id="9"/>
      <w:bookmarkEnd w:id="10"/>
      <w:bookmarkEnd w:id="11"/>
    </w:p>
    <w:p>
      <w:pPr>
        <w:pStyle w:val="58"/>
        <w:adjustRightInd w:val="0"/>
        <w:snapToGrid w:val="0"/>
        <w:spacing w:after="163"/>
        <w:ind w:firstLine="0" w:firstLineChars="0"/>
        <w:rPr>
          <w:rFonts w:hint="eastAsia" w:ascii="微软雅黑" w:hAnsi="微软雅黑" w:eastAsia="微软雅黑" w:cs="微软雅黑"/>
          <w:sz w:val="21"/>
          <w:szCs w:val="21"/>
        </w:rPr>
      </w:pPr>
      <w:r>
        <w:rPr>
          <w:rFonts w:hint="eastAsia" w:ascii="微软雅黑" w:hAnsi="微软雅黑" w:eastAsia="微软雅黑" w:cs="微软雅黑"/>
          <w:sz w:val="21"/>
          <w:szCs w:val="21"/>
        </w:rPr>
        <w:t>尊敬的</w:t>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u w:val="single"/>
        </w:rPr>
        <w:tab/>
      </w:r>
      <w:r>
        <w:rPr>
          <w:rFonts w:hint="eastAsia" w:ascii="微软雅黑" w:hAnsi="微软雅黑" w:eastAsia="微软雅黑" w:cs="微软雅黑"/>
          <w:sz w:val="21"/>
          <w:szCs w:val="21"/>
        </w:rPr>
        <w:t>领导，您好：</w:t>
      </w:r>
    </w:p>
    <w:p>
      <w:pPr>
        <w:pStyle w:val="58"/>
        <w:adjustRightInd w:val="0"/>
        <w:snapToGrid w:val="0"/>
        <w:spacing w:beforeLines="100" w:after="163" w:line="360" w:lineRule="auto"/>
        <w:ind w:firstLine="420"/>
        <w:rPr>
          <w:rFonts w:hint="eastAsia" w:ascii="微软雅黑" w:hAnsi="微软雅黑" w:eastAsia="微软雅黑" w:cs="微软雅黑"/>
          <w:sz w:val="21"/>
          <w:szCs w:val="21"/>
        </w:rPr>
      </w:pPr>
      <w:r>
        <w:rPr>
          <w:rFonts w:hint="eastAsia" w:ascii="微软雅黑" w:hAnsi="微软雅黑" w:eastAsia="微软雅黑" w:cs="微软雅黑"/>
          <w:sz w:val="21"/>
          <w:szCs w:val="21"/>
        </w:rPr>
        <w:t>感谢您长期以来对深信服公司的支持与帮助。作为深信服大客户，为使贵公司使用的深信服设备更好的运行，提前发现并排除使用隐患，我们在贵公司的大力配合下于</w:t>
      </w:r>
      <w:r>
        <w:rPr>
          <w:rFonts w:hint="eastAsia" w:ascii="微软雅黑" w:hAnsi="微软雅黑" w:eastAsia="微软雅黑" w:cs="微软雅黑"/>
          <w:sz w:val="21"/>
          <w:szCs w:val="21"/>
          <w:u w:val="single"/>
        </w:rPr>
        <w:t xml:space="preserve">    年  月  日</w:t>
      </w:r>
      <w:r>
        <w:rPr>
          <w:rFonts w:hint="eastAsia" w:ascii="微软雅黑" w:hAnsi="微软雅黑" w:eastAsia="微软雅黑" w:cs="微软雅黑"/>
          <w:sz w:val="21"/>
          <w:szCs w:val="21"/>
        </w:rPr>
        <w:t>对贵公司在网运行的深信服设备进行了健康巡检服务，巡检服务详细内容见正文。</w:t>
      </w:r>
    </w:p>
    <w:p>
      <w:pPr>
        <w:pStyle w:val="58"/>
        <w:adjustRightInd w:val="0"/>
        <w:snapToGrid w:val="0"/>
        <w:spacing w:beforeLines="100" w:after="163"/>
        <w:ind w:firstLine="420"/>
        <w:jc w:val="right"/>
        <w:rPr>
          <w:rFonts w:hint="eastAsia" w:ascii="微软雅黑" w:hAnsi="微软雅黑" w:eastAsia="微软雅黑" w:cs="微软雅黑"/>
          <w:sz w:val="21"/>
          <w:szCs w:val="21"/>
        </w:rPr>
      </w:pPr>
    </w:p>
    <w:p>
      <w:pPr>
        <w:pStyle w:val="58"/>
        <w:adjustRightInd w:val="0"/>
        <w:snapToGrid w:val="0"/>
        <w:spacing w:beforeLines="100" w:after="163"/>
        <w:ind w:firstLine="420"/>
        <w:jc w:val="right"/>
        <w:rPr>
          <w:rFonts w:hint="eastAsia" w:ascii="微软雅黑" w:hAnsi="微软雅黑" w:eastAsia="微软雅黑" w:cs="微软雅黑"/>
          <w:sz w:val="21"/>
          <w:szCs w:val="21"/>
        </w:rPr>
      </w:pPr>
    </w:p>
    <w:p>
      <w:pPr>
        <w:pStyle w:val="58"/>
        <w:adjustRightInd w:val="0"/>
        <w:snapToGrid w:val="0"/>
        <w:spacing w:beforeLines="100" w:after="163"/>
        <w:ind w:firstLine="420"/>
        <w:jc w:val="right"/>
        <w:rPr>
          <w:rFonts w:hint="eastAsia" w:ascii="微软雅黑" w:hAnsi="微软雅黑" w:eastAsia="微软雅黑" w:cs="微软雅黑"/>
          <w:sz w:val="21"/>
          <w:szCs w:val="21"/>
        </w:rPr>
      </w:pPr>
    </w:p>
    <w:p>
      <w:pPr>
        <w:pStyle w:val="58"/>
        <w:adjustRightInd w:val="0"/>
        <w:snapToGrid w:val="0"/>
        <w:spacing w:beforeLines="100" w:after="163"/>
        <w:ind w:firstLine="420"/>
        <w:jc w:val="right"/>
        <w:rPr>
          <w:rFonts w:hint="eastAsia" w:ascii="微软雅黑" w:hAnsi="微软雅黑" w:eastAsia="微软雅黑" w:cs="微软雅黑"/>
          <w:sz w:val="21"/>
          <w:szCs w:val="21"/>
        </w:rPr>
      </w:pPr>
    </w:p>
    <w:p>
      <w:pPr>
        <w:pStyle w:val="58"/>
        <w:adjustRightInd w:val="0"/>
        <w:snapToGrid w:val="0"/>
        <w:spacing w:beforeLines="100" w:after="163"/>
        <w:ind w:firstLine="420"/>
        <w:jc w:val="right"/>
        <w:rPr>
          <w:rFonts w:hint="eastAsia" w:ascii="微软雅黑" w:hAnsi="微软雅黑" w:eastAsia="微软雅黑" w:cs="微软雅黑"/>
          <w:sz w:val="21"/>
          <w:szCs w:val="21"/>
        </w:rPr>
      </w:pPr>
      <w:r>
        <w:rPr>
          <w:rFonts w:hint="eastAsia" w:ascii="微软雅黑" w:hAnsi="微软雅黑" w:eastAsia="微软雅黑" w:cs="微软雅黑"/>
          <w:sz w:val="21"/>
          <w:szCs w:val="21"/>
        </w:rPr>
        <w:t>感谢您的配合！</w:t>
      </w:r>
    </w:p>
    <w:p>
      <w:pPr>
        <w:pStyle w:val="61"/>
        <w:pageBreakBefore/>
        <w:adjustRightInd w:val="0"/>
        <w:snapToGrid w:val="0"/>
        <w:spacing w:before="340" w:line="240" w:lineRule="auto"/>
        <w:jc w:val="center"/>
        <w:rPr>
          <w:rFonts w:hint="eastAsia" w:ascii="微软雅黑" w:hAnsi="微软雅黑" w:eastAsia="微软雅黑" w:cs="微软雅黑"/>
          <w:color w:val="auto"/>
          <w:sz w:val="40"/>
          <w:szCs w:val="52"/>
          <w:lang w:val="zh-CN"/>
        </w:rPr>
      </w:pPr>
      <w:bookmarkStart w:id="12" w:name="_Toc32019"/>
      <w:bookmarkStart w:id="13" w:name="_Toc25690"/>
      <w:r>
        <w:rPr>
          <w:rFonts w:hint="eastAsia" w:ascii="微软雅黑" w:hAnsi="微软雅黑" w:eastAsia="微软雅黑" w:cs="微软雅黑"/>
          <w:color w:val="auto"/>
          <w:sz w:val="40"/>
          <w:szCs w:val="52"/>
          <w:lang w:val="zh-CN"/>
        </w:rPr>
        <w:t>目录</w:t>
      </w:r>
      <w:bookmarkEnd w:id="12"/>
      <w:bookmarkEnd w:id="13"/>
    </w:p>
    <w:p>
      <w:pPr>
        <w:pStyle w:val="19"/>
        <w:tabs>
          <w:tab w:val="right" w:leader="dot" w:pos="9026"/>
        </w:tabs>
      </w:pPr>
      <w:r>
        <w:rPr>
          <w:rFonts w:hint="eastAsia" w:ascii="微软雅黑" w:hAnsi="微软雅黑" w:eastAsia="微软雅黑" w:cs="微软雅黑"/>
          <w:color w:val="365F90"/>
          <w:szCs w:val="32"/>
        </w:rPr>
        <w:fldChar w:fldCharType="begin"/>
      </w:r>
      <w:r>
        <w:rPr>
          <w:rFonts w:hint="eastAsia" w:ascii="微软雅黑" w:hAnsi="微软雅黑" w:eastAsia="微软雅黑" w:cs="微软雅黑"/>
          <w:color w:val="365F90"/>
          <w:szCs w:val="32"/>
        </w:rPr>
        <w:instrText xml:space="preserve"> TOC \o "1-3" \h \z \u </w:instrText>
      </w:r>
      <w:r>
        <w:rPr>
          <w:rFonts w:hint="eastAsia" w:ascii="微软雅黑" w:hAnsi="微软雅黑" w:eastAsia="微软雅黑" w:cs="微软雅黑"/>
          <w:color w:val="365F90"/>
          <w:szCs w:val="32"/>
        </w:rPr>
        <w:fldChar w:fldCharType="separate"/>
      </w:r>
      <w:r>
        <w:rPr>
          <w:rFonts w:hint="eastAsia" w:ascii="微软雅黑" w:hAnsi="微软雅黑" w:eastAsia="微软雅黑" w:cs="微软雅黑"/>
          <w:color w:val="365F90"/>
          <w:szCs w:val="32"/>
        </w:rPr>
        <w:fldChar w:fldCharType="begin"/>
      </w:r>
      <w:r>
        <w:rPr>
          <w:rFonts w:hint="eastAsia" w:ascii="微软雅黑" w:hAnsi="微软雅黑" w:eastAsia="微软雅黑" w:cs="微软雅黑"/>
          <w:szCs w:val="32"/>
        </w:rPr>
        <w:instrText xml:space="preserve"> HYPERLINK \l _Toc23547 </w:instrText>
      </w:r>
      <w:r>
        <w:rPr>
          <w:rFonts w:hint="eastAsia" w:ascii="微软雅黑" w:hAnsi="微软雅黑" w:eastAsia="微软雅黑" w:cs="微软雅黑"/>
          <w:szCs w:val="32"/>
        </w:rPr>
        <w:fldChar w:fldCharType="separate"/>
      </w:r>
      <w:r>
        <w:rPr>
          <w:rFonts w:hint="eastAsia" w:ascii="微软雅黑" w:hAnsi="微软雅黑" w:eastAsia="微软雅黑" w:cs="微软雅黑"/>
          <w:szCs w:val="52"/>
        </w:rPr>
        <w:t>保密承诺</w:t>
      </w:r>
      <w:r>
        <w:tab/>
      </w:r>
      <w:r>
        <w:fldChar w:fldCharType="begin"/>
      </w:r>
      <w:r>
        <w:instrText xml:space="preserve"> PAGEREF _Toc23547 </w:instrText>
      </w:r>
      <w:r>
        <w:fldChar w:fldCharType="separate"/>
      </w:r>
      <w:r>
        <w:t>3</w:t>
      </w:r>
      <w:r>
        <w:fldChar w:fldCharType="end"/>
      </w:r>
      <w:r>
        <w:rPr>
          <w:rFonts w:hint="eastAsia" w:ascii="微软雅黑" w:hAnsi="微软雅黑" w:eastAsia="微软雅黑" w:cs="微软雅黑"/>
          <w:color w:val="365F90"/>
          <w:szCs w:val="32"/>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_Toc17428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szCs w:val="52"/>
        </w:rPr>
        <w:t>前言</w:t>
      </w:r>
      <w:r>
        <w:tab/>
      </w:r>
      <w:r>
        <w:fldChar w:fldCharType="begin"/>
      </w:r>
      <w:r>
        <w:instrText xml:space="preserve"> PAGEREF _Toc17428 </w:instrText>
      </w:r>
      <w:r>
        <w:fldChar w:fldCharType="separate"/>
      </w:r>
      <w:r>
        <w:t>4</w:t>
      </w:r>
      <w: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_Toc28521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第1章 概述</w:t>
      </w:r>
      <w:r>
        <w:tab/>
      </w:r>
      <w:r>
        <w:fldChar w:fldCharType="begin"/>
      </w:r>
      <w:r>
        <w:instrText xml:space="preserve"> PAGEREF _Toc28521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_Toc23037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1.1 巡检范围</w:t>
      </w:r>
      <w:r>
        <w:tab/>
      </w:r>
      <w:r>
        <w:fldChar w:fldCharType="begin"/>
      </w:r>
      <w:r>
        <w:instrText xml:space="preserve"> PAGEREF _Toc23037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_Toc20024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1.2 联系方式</w:t>
      </w:r>
      <w:r>
        <w:tab/>
      </w:r>
      <w:r>
        <w:fldChar w:fldCharType="begin"/>
      </w:r>
      <w:r>
        <w:instrText xml:space="preserve"> PAGEREF _Toc20024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_Toc10383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1.3 巡检目标</w:t>
      </w:r>
      <w:r>
        <w:tab/>
      </w:r>
      <w:r>
        <w:fldChar w:fldCharType="begin"/>
      </w:r>
      <w:r>
        <w:instrText xml:space="preserve"> PAGEREF _Toc10383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_Toc15267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1.4 巡检约定</w:t>
      </w:r>
      <w:r>
        <w:tab/>
      </w:r>
      <w:r>
        <w:fldChar w:fldCharType="begin"/>
      </w:r>
      <w:r>
        <w:instrText xml:space="preserve"> PAGEREF _Toc15267 </w:instrText>
      </w:r>
      <w:r>
        <w:fldChar w:fldCharType="separate"/>
      </w:r>
      <w:r>
        <w:t>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_Toc1679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1.5 巡检内容</w:t>
      </w:r>
      <w:r>
        <w:tab/>
      </w:r>
      <w:r>
        <w:fldChar w:fldCharType="begin"/>
      </w:r>
      <w:r>
        <w:instrText xml:space="preserve"> PAGEREF _Toc1679 </w:instrText>
      </w:r>
      <w:r>
        <w:fldChar w:fldCharType="separate"/>
      </w:r>
      <w:r>
        <w:t>2</w:t>
      </w:r>
      <w: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_Toc6658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第2章 巡检总结</w:t>
      </w:r>
      <w:r>
        <w:tab/>
      </w:r>
      <w:r>
        <w:fldChar w:fldCharType="begin"/>
      </w:r>
      <w:r>
        <w:instrText xml:space="preserve"> PAGEREF _Toc6658 </w:instrText>
      </w:r>
      <w:r>
        <w:fldChar w:fldCharType="separate"/>
      </w:r>
      <w:r>
        <w:t>14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_Toc16628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2.1 基本信息</w:t>
      </w:r>
      <w:r>
        <w:tab/>
      </w:r>
      <w:r>
        <w:fldChar w:fldCharType="begin"/>
      </w:r>
      <w:r>
        <w:instrText xml:space="preserve"> PAGEREF _Toc16628 </w:instrText>
      </w:r>
      <w:r>
        <w:fldChar w:fldCharType="separate"/>
      </w:r>
      <w:r>
        <w:t>14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_Toc11884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2.2 异常问题汇总</w:t>
      </w:r>
      <w:r>
        <w:tab/>
      </w:r>
      <w:r>
        <w:fldChar w:fldCharType="begin"/>
      </w:r>
      <w:r>
        <w:instrText xml:space="preserve"> PAGEREF _Toc11884 </w:instrText>
      </w:r>
      <w:r>
        <w:fldChar w:fldCharType="separate"/>
      </w:r>
      <w:r>
        <w:t>14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_Toc27790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2.3 硬件健康异常说明</w:t>
      </w:r>
      <w:r>
        <w:tab/>
      </w:r>
      <w:r>
        <w:fldChar w:fldCharType="begin"/>
      </w:r>
      <w:r>
        <w:instrText xml:space="preserve"> PAGEREF _Toc27790 </w:instrText>
      </w:r>
      <w:r>
        <w:fldChar w:fldCharType="separate"/>
      </w:r>
      <w:r>
        <w:t>15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_Toc22072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2.4 平台安全异常说明</w:t>
      </w:r>
      <w:r>
        <w:tab/>
      </w:r>
      <w:r>
        <w:fldChar w:fldCharType="begin"/>
      </w:r>
      <w:r>
        <w:instrText xml:space="preserve"> PAGEREF _Toc22072 </w:instrText>
      </w:r>
      <w:r>
        <w:fldChar w:fldCharType="separate"/>
      </w:r>
      <w:r>
        <w:t>16</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_Toc17910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2.5 平台预警异常说明</w:t>
      </w:r>
      <w:r>
        <w:tab/>
      </w:r>
      <w:r>
        <w:fldChar w:fldCharType="begin"/>
      </w:r>
      <w:r>
        <w:instrText xml:space="preserve"> PAGEREF _Toc17910 </w:instrText>
      </w:r>
      <w:r>
        <w:fldChar w:fldCharType="separate"/>
      </w:r>
      <w:r>
        <w:t>16</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_Toc26043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2.6 平台</w:t>
      </w:r>
      <w:r>
        <w:rPr>
          <w:rFonts w:hint="eastAsia" w:ascii="微软雅黑" w:hAnsi="微软雅黑" w:eastAsia="微软雅黑" w:cs="微软雅黑"/>
          <w:lang w:eastAsia="zh-CN"/>
        </w:rPr>
        <w:t>运行指标</w:t>
      </w:r>
      <w:r>
        <w:rPr>
          <w:rFonts w:hint="eastAsia" w:ascii="微软雅黑" w:hAnsi="微软雅黑" w:eastAsia="微软雅黑" w:cs="微软雅黑"/>
        </w:rPr>
        <w:t>异常说明</w:t>
      </w:r>
      <w:r>
        <w:tab/>
      </w:r>
      <w:r>
        <w:fldChar w:fldCharType="begin"/>
      </w:r>
      <w:r>
        <w:instrText xml:space="preserve"> PAGEREF _Toc26043 </w:instrText>
      </w:r>
      <w:r>
        <w:fldChar w:fldCharType="separate"/>
      </w:r>
      <w:r>
        <w:t>17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_Toc6628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2.7 平台配置异常说明</w:t>
      </w:r>
      <w:r>
        <w:tab/>
      </w:r>
      <w:r>
        <w:fldChar w:fldCharType="begin"/>
      </w:r>
      <w:r>
        <w:instrText xml:space="preserve"> PAGEREF _Toc6628 </w:instrText>
      </w:r>
      <w:r>
        <w:fldChar w:fldCharType="separate"/>
      </w:r>
      <w:r>
        <w:t>17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_Toc25008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2.8 </w:t>
      </w:r>
      <w:r>
        <w:rPr>
          <w:rFonts w:hint="eastAsia" w:ascii="微软雅黑" w:hAnsi="微软雅黑" w:eastAsia="微软雅黑" w:cs="微软雅黑"/>
          <w:lang w:eastAsia="zh-CN"/>
        </w:rPr>
        <w:t>系统服务</w:t>
      </w:r>
      <w:r>
        <w:rPr>
          <w:rFonts w:hint="eastAsia" w:ascii="微软雅黑" w:hAnsi="微软雅黑" w:eastAsia="微软雅黑" w:cs="微软雅黑"/>
        </w:rPr>
        <w:t>异常说明</w:t>
      </w:r>
      <w:r>
        <w:tab/>
      </w:r>
      <w:r>
        <w:fldChar w:fldCharType="begin"/>
      </w:r>
      <w:r>
        <w:instrText xml:space="preserve"> PAGEREF _Toc25008 </w:instrText>
      </w:r>
      <w:r>
        <w:fldChar w:fldCharType="separate"/>
      </w:r>
      <w:r>
        <w:t>18</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_Toc16741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2.9 </w:t>
      </w:r>
      <w:r>
        <w:rPr>
          <w:rFonts w:hint="eastAsia" w:ascii="微软雅黑" w:hAnsi="微软雅黑" w:eastAsia="微软雅黑" w:cs="微软雅黑"/>
          <w:lang w:eastAsia="zh-CN"/>
        </w:rPr>
        <w:t>存储状态</w:t>
      </w:r>
      <w:r>
        <w:rPr>
          <w:rFonts w:hint="eastAsia" w:ascii="微软雅黑" w:hAnsi="微软雅黑" w:eastAsia="微软雅黑" w:cs="微软雅黑"/>
        </w:rPr>
        <w:t>异常说明</w:t>
      </w:r>
      <w:r>
        <w:tab/>
      </w:r>
      <w:r>
        <w:fldChar w:fldCharType="begin"/>
      </w:r>
      <w:r>
        <w:instrText xml:space="preserve"> PAGEREF _Toc16741 </w:instrText>
      </w:r>
      <w:r>
        <w:fldChar w:fldCharType="separate"/>
      </w:r>
      <w:r>
        <w:t>19</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_Toc4399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2.10 </w:t>
      </w:r>
      <w:r>
        <w:rPr>
          <w:rFonts w:hint="eastAsia" w:ascii="微软雅黑" w:hAnsi="微软雅黑" w:eastAsia="微软雅黑" w:cs="微软雅黑"/>
          <w:lang w:val="en-US" w:eastAsia="zh-CN"/>
        </w:rPr>
        <w:t>系统调优</w:t>
      </w:r>
      <w:r>
        <w:rPr>
          <w:rFonts w:hint="eastAsia" w:ascii="微软雅黑" w:hAnsi="微软雅黑" w:eastAsia="微软雅黑" w:cs="微软雅黑"/>
        </w:rPr>
        <w:t>异常说明</w:t>
      </w:r>
      <w:r>
        <w:tab/>
      </w:r>
      <w:r>
        <w:fldChar w:fldCharType="begin"/>
      </w:r>
      <w:r>
        <w:instrText xml:space="preserve"> PAGEREF _Toc4399 </w:instrText>
      </w:r>
      <w:r>
        <w:fldChar w:fldCharType="separate"/>
      </w:r>
      <w:r>
        <w:t>19</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_Toc22657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2.11 </w:t>
      </w:r>
      <w:r>
        <w:rPr>
          <w:rFonts w:hint="eastAsia" w:ascii="微软雅黑" w:hAnsi="微软雅黑" w:eastAsia="微软雅黑" w:cs="微软雅黑"/>
          <w:lang w:val="en-US" w:eastAsia="zh-CN"/>
        </w:rPr>
        <w:t>磁盘深度检测</w:t>
      </w:r>
      <w:r>
        <w:rPr>
          <w:rFonts w:hint="eastAsia" w:ascii="微软雅黑" w:hAnsi="微软雅黑" w:eastAsia="微软雅黑" w:cs="微软雅黑"/>
        </w:rPr>
        <w:t>异常说明</w:t>
      </w:r>
      <w:r>
        <w:tab/>
      </w:r>
      <w:r>
        <w:fldChar w:fldCharType="begin"/>
      </w:r>
      <w:r>
        <w:instrText xml:space="preserve"> PAGEREF _Toc22657 </w:instrText>
      </w:r>
      <w:r>
        <w:fldChar w:fldCharType="separate"/>
      </w:r>
      <w:r>
        <w:t>20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_Toc5160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2.12 </w:t>
      </w:r>
      <w:r>
        <w:rPr>
          <w:rFonts w:hint="eastAsia" w:ascii="微软雅黑" w:hAnsi="微软雅黑" w:eastAsia="微软雅黑" w:cs="微软雅黑"/>
          <w:lang w:val="en-US" w:eastAsia="zh-CN"/>
        </w:rPr>
        <w:t>系统盘检测</w:t>
      </w:r>
      <w:r>
        <w:rPr>
          <w:rFonts w:hint="eastAsia" w:ascii="微软雅黑" w:hAnsi="微软雅黑" w:eastAsia="微软雅黑" w:cs="微软雅黑"/>
        </w:rPr>
        <w:t>异常说明</w:t>
      </w:r>
      <w:r>
        <w:tab/>
      </w:r>
      <w:r>
        <w:fldChar w:fldCharType="begin"/>
      </w:r>
      <w:r>
        <w:instrText xml:space="preserve"> PAGEREF _Toc5160 </w:instrText>
      </w:r>
      <w:r>
        <w:fldChar w:fldCharType="separate"/>
      </w:r>
      <w:r>
        <w:t>20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_Toc19282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2.13 </w:t>
      </w:r>
      <w:r>
        <w:rPr>
          <w:rFonts w:hint="eastAsia" w:ascii="微软雅黑" w:hAnsi="微软雅黑" w:eastAsia="微软雅黑" w:cs="微软雅黑"/>
          <w:lang w:val="en-US" w:eastAsia="zh-CN"/>
        </w:rPr>
        <w:t>块存储检测</w:t>
      </w:r>
      <w:r>
        <w:rPr>
          <w:rFonts w:hint="eastAsia" w:ascii="微软雅黑" w:hAnsi="微软雅黑" w:eastAsia="微软雅黑" w:cs="微软雅黑"/>
        </w:rPr>
        <w:t>异常说明</w:t>
      </w:r>
      <w:r>
        <w:tab/>
      </w:r>
      <w:r>
        <w:fldChar w:fldCharType="begin"/>
      </w:r>
      <w:r>
        <w:instrText xml:space="preserve"> PAGEREF _Toc19282 </w:instrText>
      </w:r>
      <w:r>
        <w:fldChar w:fldCharType="separate"/>
      </w:r>
      <w:r>
        <w:t>21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_Toc19111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2.14 </w:t>
      </w:r>
      <w:r>
        <w:rPr>
          <w:rFonts w:hint="eastAsia" w:ascii="微软雅黑" w:hAnsi="微软雅黑" w:eastAsia="微软雅黑" w:cs="微软雅黑"/>
          <w:lang w:val="en-US" w:eastAsia="zh-CN"/>
        </w:rPr>
        <w:t>网络环境检测</w:t>
      </w:r>
      <w:r>
        <w:rPr>
          <w:rFonts w:hint="eastAsia" w:ascii="微软雅黑" w:hAnsi="微软雅黑" w:eastAsia="微软雅黑" w:cs="微软雅黑"/>
        </w:rPr>
        <w:t>异常说明</w:t>
      </w:r>
      <w:r>
        <w:tab/>
      </w:r>
      <w:r>
        <w:fldChar w:fldCharType="begin"/>
      </w:r>
      <w:r>
        <w:instrText xml:space="preserve"> PAGEREF _Toc19111 </w:instrText>
      </w:r>
      <w:r>
        <w:fldChar w:fldCharType="separate"/>
      </w:r>
      <w:r>
        <w:t>22</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_Toc29855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2.15 </w:t>
      </w:r>
      <w:r>
        <w:rPr>
          <w:rFonts w:hint="eastAsia" w:ascii="微软雅黑" w:hAnsi="微软雅黑" w:eastAsia="微软雅黑" w:cs="微软雅黑"/>
          <w:lang w:val="en-US" w:eastAsia="zh-CN"/>
        </w:rPr>
        <w:t>集群网络检测</w:t>
      </w:r>
      <w:r>
        <w:rPr>
          <w:rFonts w:hint="eastAsia" w:ascii="微软雅黑" w:hAnsi="微软雅黑" w:eastAsia="微软雅黑" w:cs="微软雅黑"/>
        </w:rPr>
        <w:t>异常说明</w:t>
      </w:r>
      <w:r>
        <w:tab/>
      </w:r>
      <w:r>
        <w:fldChar w:fldCharType="begin"/>
      </w:r>
      <w:r>
        <w:instrText xml:space="preserve"> PAGEREF _Toc29855 </w:instrText>
      </w:r>
      <w:r>
        <w:fldChar w:fldCharType="separate"/>
      </w:r>
      <w:r>
        <w:t>22</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_Toc31615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2.16 </w:t>
      </w:r>
      <w:r>
        <w:rPr>
          <w:rFonts w:hint="eastAsia" w:ascii="微软雅黑" w:hAnsi="微软雅黑" w:eastAsia="微软雅黑" w:cs="微软雅黑"/>
          <w:lang w:val="en-US" w:eastAsia="zh-CN"/>
        </w:rPr>
        <w:t>全闪系统运行状态检测</w:t>
      </w:r>
      <w:r>
        <w:rPr>
          <w:rFonts w:hint="eastAsia" w:ascii="微软雅黑" w:hAnsi="微软雅黑" w:eastAsia="微软雅黑" w:cs="微软雅黑"/>
        </w:rPr>
        <w:t>异常说明</w:t>
      </w:r>
      <w:r>
        <w:tab/>
      </w:r>
      <w:r>
        <w:fldChar w:fldCharType="begin"/>
      </w:r>
      <w:r>
        <w:instrText xml:space="preserve"> PAGEREF _Toc31615 </w:instrText>
      </w:r>
      <w:r>
        <w:fldChar w:fldCharType="separate"/>
      </w:r>
      <w:r>
        <w:t>23</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_Toc8820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2.17 </w:t>
      </w:r>
      <w:r>
        <w:rPr>
          <w:rFonts w:hint="eastAsia" w:ascii="微软雅黑" w:hAnsi="微软雅黑" w:eastAsia="微软雅黑" w:cs="微软雅黑"/>
          <w:lang w:val="en-US" w:eastAsia="zh-CN"/>
        </w:rPr>
        <w:t>全闪系统硬件状态检测</w:t>
      </w:r>
      <w:r>
        <w:rPr>
          <w:rFonts w:hint="eastAsia" w:ascii="微软雅黑" w:hAnsi="微软雅黑" w:eastAsia="微软雅黑" w:cs="微软雅黑"/>
        </w:rPr>
        <w:t>异常说明</w:t>
      </w:r>
      <w:r>
        <w:tab/>
      </w:r>
      <w:r>
        <w:fldChar w:fldCharType="begin"/>
      </w:r>
      <w:r>
        <w:instrText xml:space="preserve"> PAGEREF _Toc8820 </w:instrText>
      </w:r>
      <w:r>
        <w:fldChar w:fldCharType="separate"/>
      </w:r>
      <w:r>
        <w:t>24</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_Toc23821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2.18 </w:t>
      </w:r>
      <w:r>
        <w:rPr>
          <w:rFonts w:hint="eastAsia" w:ascii="微软雅黑" w:hAnsi="微软雅黑" w:eastAsia="微软雅黑" w:cs="微软雅黑"/>
          <w:lang w:val="en-US" w:eastAsia="zh-CN"/>
        </w:rPr>
        <w:t>全闪系统块存储检测</w:t>
      </w:r>
      <w:r>
        <w:rPr>
          <w:rFonts w:hint="eastAsia" w:ascii="微软雅黑" w:hAnsi="微软雅黑" w:eastAsia="微软雅黑" w:cs="微软雅黑"/>
        </w:rPr>
        <w:t>异常说明</w:t>
      </w:r>
      <w:r>
        <w:tab/>
      </w:r>
      <w:r>
        <w:fldChar w:fldCharType="begin"/>
      </w:r>
      <w:r>
        <w:instrText xml:space="preserve"> PAGEREF _Toc23821 </w:instrText>
      </w:r>
      <w:r>
        <w:fldChar w:fldCharType="separate"/>
      </w:r>
      <w:r>
        <w:t>24</w:t>
      </w:r>
      <w: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_Toc14411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第3章 巡检的详细结果</w:t>
      </w:r>
      <w:r>
        <w:tab/>
      </w:r>
      <w:r>
        <w:fldChar w:fldCharType="begin"/>
      </w:r>
      <w:r>
        <w:instrText xml:space="preserve"> PAGEREF _Toc14411 </w:instrText>
      </w:r>
      <w:r>
        <w:fldChar w:fldCharType="separate"/>
      </w:r>
      <w:r>
        <w:t>26</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_Toc31013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3.1 硬件健康检测</w:t>
      </w:r>
      <w:r>
        <w:tab/>
      </w:r>
      <w:r>
        <w:fldChar w:fldCharType="begin"/>
      </w:r>
      <w:r>
        <w:instrText xml:space="preserve"> PAGEREF _Toc31013 </w:instrText>
      </w:r>
      <w:r>
        <w:fldChar w:fldCharType="separate"/>
      </w:r>
      <w:r>
        <w:t>26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_Toc9162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 主机CPU检测</w:t>
      </w:r>
      <w:r>
        <w:tab/>
      </w:r>
      <w:r>
        <w:fldChar w:fldCharType="begin"/>
      </w:r>
      <w:r>
        <w:instrText xml:space="preserve"> PAGEREF _Toc9162 </w:instrText>
      </w:r>
      <w:r>
        <w:fldChar w:fldCharType="separate"/>
      </w:r>
      <w:r>
        <w:t>26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_Toc28018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 主机CPU状态检测</w:t>
      </w:r>
      <w:r>
        <w:tab/>
      </w:r>
      <w:r>
        <w:fldChar w:fldCharType="begin"/>
      </w:r>
      <w:r>
        <w:instrText xml:space="preserve"> PAGEREF _Toc28018 </w:instrText>
      </w:r>
      <w:r>
        <w:fldChar w:fldCharType="separate"/>
      </w:r>
      <w:r>
        <w:t>27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_Toc16417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3.1.3 主机内存检测</w:t>
      </w:r>
      <w:r>
        <w:tab/>
      </w:r>
      <w:r>
        <w:fldChar w:fldCharType="begin"/>
      </w:r>
      <w:r>
        <w:instrText xml:space="preserve"> PAGEREF _Toc16417 </w:instrText>
      </w:r>
      <w:r>
        <w:fldChar w:fldCharType="separate"/>
      </w:r>
      <w:r>
        <w:t>27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_Toc21456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 平台机械磁盘健康检测</w:t>
      </w:r>
      <w:r>
        <w:tab/>
      </w:r>
      <w:r>
        <w:fldChar w:fldCharType="begin"/>
      </w:r>
      <w:r>
        <w:instrText xml:space="preserve"> PAGEREF _Toc21456 </w:instrText>
      </w:r>
      <w:r>
        <w:fldChar w:fldCharType="separate"/>
      </w:r>
      <w:r>
        <w:t>29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_Toc25986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 混闪SSD健康检测</w:t>
      </w:r>
      <w:r>
        <w:tab/>
      </w:r>
      <w:r>
        <w:fldChar w:fldCharType="begin"/>
      </w:r>
      <w:r>
        <w:instrText xml:space="preserve"> PAGEREF _Toc25986 </w:instrText>
      </w:r>
      <w:r>
        <w:fldChar w:fldCharType="separate"/>
      </w:r>
      <w:r>
        <w:t>30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_Toc14944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3.1.6 平台RAID卡健康检测</w:t>
      </w:r>
      <w:r>
        <w:tab/>
      </w:r>
      <w:r>
        <w:fldChar w:fldCharType="begin"/>
      </w:r>
      <w:r>
        <w:instrText xml:space="preserve"> PAGEREF _Toc14944 </w:instrText>
      </w:r>
      <w:r>
        <w:fldChar w:fldCharType="separate"/>
      </w:r>
      <w:r>
        <w:t>31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_Toc3415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3.1.7 平台RAID卡兼容性检测</w:t>
      </w:r>
      <w:r>
        <w:tab/>
      </w:r>
      <w:r>
        <w:fldChar w:fldCharType="begin"/>
      </w:r>
      <w:r>
        <w:instrText xml:space="preserve"> PAGEREF _Toc3415 </w:instrText>
      </w:r>
      <w:r>
        <w:fldChar w:fldCharType="separate"/>
      </w:r>
      <w:r>
        <w:t>31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_Toc4464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3.1.8 磁盘SMART信息检测</w:t>
      </w:r>
      <w:r>
        <w:tab/>
      </w:r>
      <w:r>
        <w:fldChar w:fldCharType="begin"/>
      </w:r>
      <w:r>
        <w:instrText xml:space="preserve"> PAGEREF _Toc4464 </w:instrText>
      </w:r>
      <w:r>
        <w:fldChar w:fldCharType="separate"/>
      </w:r>
      <w:r>
        <w:t>32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_Toc31002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3.1.9 驱动和固件检测</w:t>
      </w:r>
      <w:r>
        <w:tab/>
      </w:r>
      <w:r>
        <w:fldChar w:fldCharType="begin"/>
      </w:r>
      <w:r>
        <w:instrText xml:space="preserve"> PAGEREF _Toc31002 </w:instrText>
      </w:r>
      <w:r>
        <w:fldChar w:fldCharType="separate"/>
      </w:r>
      <w:r>
        <w:t>32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_Toc25963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3.1.10 主机设备BMC版本检测</w:t>
      </w:r>
      <w:r>
        <w:tab/>
      </w:r>
      <w:r>
        <w:fldChar w:fldCharType="begin"/>
      </w:r>
      <w:r>
        <w:instrText xml:space="preserve"> PAGEREF _Toc25963 </w:instrText>
      </w:r>
      <w:r>
        <w:fldChar w:fldCharType="separate"/>
      </w:r>
      <w:r>
        <w:t>33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_Toc30973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3.1.11 机械磁盘固件版本检测</w:t>
      </w:r>
      <w:r>
        <w:tab/>
      </w:r>
      <w:r>
        <w:fldChar w:fldCharType="begin"/>
      </w:r>
      <w:r>
        <w:instrText xml:space="preserve"> PAGEREF _Toc30973 </w:instrText>
      </w:r>
      <w:r>
        <w:fldChar w:fldCharType="separate"/>
      </w:r>
      <w:r>
        <w:t>33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_Toc11622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3.1.12 设备开机硬件检测</w:t>
      </w:r>
      <w:r>
        <w:tab/>
      </w:r>
      <w:r>
        <w:fldChar w:fldCharType="begin"/>
      </w:r>
      <w:r>
        <w:instrText xml:space="preserve"> PAGEREF _Toc11622 </w:instrText>
      </w:r>
      <w:r>
        <w:fldChar w:fldCharType="separate"/>
      </w:r>
      <w:r>
        <w:t>34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_Toc6341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3.1.13 缺陷硬件检测</w:t>
      </w:r>
      <w:r>
        <w:tab/>
      </w:r>
      <w:r>
        <w:fldChar w:fldCharType="begin"/>
      </w:r>
      <w:r>
        <w:instrText xml:space="preserve"> PAGEREF _Toc6341 </w:instrText>
      </w:r>
      <w:r>
        <w:fldChar w:fldCharType="separate"/>
      </w:r>
      <w:r>
        <w:t>35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_Toc31498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3.2 </w:t>
      </w:r>
      <w:r>
        <w:rPr>
          <w:rFonts w:hint="eastAsia" w:ascii="微软雅黑" w:hAnsi="微软雅黑" w:eastAsia="微软雅黑" w:cs="微软雅黑"/>
        </w:rPr>
        <w:t>平台安全检测</w:t>
      </w:r>
      <w:r>
        <w:tab/>
      </w:r>
      <w:r>
        <w:fldChar w:fldCharType="begin"/>
      </w:r>
      <w:r>
        <w:instrText xml:space="preserve"> PAGEREF _Toc31498 </w:instrText>
      </w:r>
      <w:r>
        <w:fldChar w:fldCharType="separate"/>
      </w:r>
      <w:r>
        <w:t>36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_Toc27778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3.2.1 管理员账号密码检测</w:t>
      </w:r>
      <w:r>
        <w:tab/>
      </w:r>
      <w:r>
        <w:fldChar w:fldCharType="begin"/>
      </w:r>
      <w:r>
        <w:instrText xml:space="preserve"> PAGEREF _Toc27778 </w:instrText>
      </w:r>
      <w:r>
        <w:fldChar w:fldCharType="separate"/>
      </w:r>
      <w:r>
        <w:t>36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_Toc32496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3.2.2 Bucket生命周期-过期策略检测</w:t>
      </w:r>
      <w:r>
        <w:tab/>
      </w:r>
      <w:r>
        <w:fldChar w:fldCharType="begin"/>
      </w:r>
      <w:r>
        <w:instrText xml:space="preserve"> PAGEREF _Toc32496 </w:instrText>
      </w:r>
      <w:r>
        <w:fldChar w:fldCharType="separate"/>
      </w:r>
      <w:r>
        <w:t>36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_Toc17424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3.2.3 主机替换风险检测</w:t>
      </w:r>
      <w:r>
        <w:tab/>
      </w:r>
      <w:r>
        <w:fldChar w:fldCharType="begin"/>
      </w:r>
      <w:r>
        <w:instrText xml:space="preserve"> PAGEREF _Toc17424 </w:instrText>
      </w:r>
      <w:r>
        <w:fldChar w:fldCharType="separate"/>
      </w:r>
      <w:r>
        <w:t>37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_Toc11429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 xml:space="preserve">3.3 </w:t>
      </w:r>
      <w:r>
        <w:rPr>
          <w:rFonts w:hint="eastAsia" w:ascii="微软雅黑" w:hAnsi="微软雅黑" w:eastAsia="微软雅黑" w:cs="微软雅黑"/>
          <w:lang w:eastAsia="zh-CN"/>
        </w:rPr>
        <w:t>平台预警</w:t>
      </w:r>
      <w:r>
        <w:rPr>
          <w:rFonts w:hint="eastAsia" w:ascii="微软雅黑" w:hAnsi="微软雅黑" w:eastAsia="微软雅黑" w:cs="微软雅黑"/>
        </w:rPr>
        <w:t>检测</w:t>
      </w:r>
      <w:r>
        <w:tab/>
      </w:r>
      <w:r>
        <w:fldChar w:fldCharType="begin"/>
      </w:r>
      <w:r>
        <w:instrText xml:space="preserve"> PAGEREF _Toc11429 </w:instrText>
      </w:r>
      <w:r>
        <w:fldChar w:fldCharType="separate"/>
      </w:r>
      <w:r>
        <w:t>37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_Toc891 </w:instrText>
      </w:r>
      <w:r>
        <w:rPr>
          <w:rFonts w:hint="eastAsia" w:ascii="微软雅黑" w:hAnsi="微软雅黑" w:eastAsia="微软雅黑" w:cs="微软雅黑"/>
          <w:szCs w:val="32"/>
          <w:lang w:val="en-US" w:eastAsia="zh-CN" w:bidi="ar-SA"/>
        </w:rPr>
        <w:fldChar w:fldCharType="separate"/>
      </w:r>
      <w:r>
        <w:rPr>
          <w:rFonts w:hint="eastAsia"/>
        </w:rPr>
        <w:t xml:space="preserve">3.3.1 </w:t>
      </w:r>
      <w:r>
        <w:rPr>
          <w:rFonts w:hint="eastAsia" w:eastAsia="微软雅黑" w:cs="微软雅黑"/>
          <w:lang w:val="en-US" w:eastAsia="zh-CN"/>
        </w:rPr>
        <w:t>预警补丁</w:t>
      </w:r>
      <w:r>
        <w:rPr>
          <w:rFonts w:hint="eastAsia" w:ascii="微软雅黑" w:hAnsi="微软雅黑" w:eastAsia="微软雅黑" w:cs="微软雅黑"/>
          <w:lang w:val="en-US" w:eastAsia="zh-CN"/>
        </w:rPr>
        <w:t>检测</w:t>
      </w:r>
      <w:r>
        <w:tab/>
      </w:r>
      <w:r>
        <w:fldChar w:fldCharType="begin"/>
      </w:r>
      <w:r>
        <w:instrText xml:space="preserve"> PAGEREF _Toc891 </w:instrText>
      </w:r>
      <w:r>
        <w:fldChar w:fldCharType="separate"/>
      </w:r>
      <w:r>
        <w:t>37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_Toc25576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3.3.2 </w:t>
      </w:r>
      <w:r>
        <w:rPr>
          <w:rFonts w:hint="eastAsia" w:eastAsia="微软雅黑" w:cs="微软雅黑"/>
          <w:lang w:val="en-US" w:eastAsia="zh-CN"/>
        </w:rPr>
        <w:t>预警检测</w:t>
      </w:r>
      <w:r>
        <w:tab/>
      </w:r>
      <w:r>
        <w:fldChar w:fldCharType="begin"/>
      </w:r>
      <w:r>
        <w:instrText xml:space="preserve"> PAGEREF _Toc25576 </w:instrText>
      </w:r>
      <w:r>
        <w:fldChar w:fldCharType="separate"/>
      </w:r>
      <w:r>
        <w:t>38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_Toc4037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3.3.3 </w:t>
      </w:r>
      <w:r>
        <w:rPr>
          <w:rFonts w:hint="eastAsia" w:eastAsia="微软雅黑" w:cs="微软雅黑"/>
          <w:lang w:val="en-US" w:eastAsia="zh-CN"/>
        </w:rPr>
        <w:t>EDS版本检测</w:t>
      </w:r>
      <w:r>
        <w:tab/>
      </w:r>
      <w:r>
        <w:fldChar w:fldCharType="begin"/>
      </w:r>
      <w:r>
        <w:instrText xml:space="preserve"> PAGEREF _Toc4037 </w:instrText>
      </w:r>
      <w:r>
        <w:fldChar w:fldCharType="separate"/>
      </w:r>
      <w:r>
        <w:t>38</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_Toc28911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 </w:t>
      </w:r>
      <w:r>
        <w:rPr>
          <w:rFonts w:hint="eastAsia" w:ascii="微软雅黑" w:hAnsi="微软雅黑" w:eastAsia="微软雅黑" w:cs="微软雅黑"/>
          <w:lang w:eastAsia="zh-CN"/>
        </w:rPr>
        <w:t>运行指标</w:t>
      </w:r>
      <w:r>
        <w:rPr>
          <w:rFonts w:hint="eastAsia" w:ascii="微软雅黑" w:hAnsi="微软雅黑" w:eastAsia="微软雅黑" w:cs="微软雅黑"/>
        </w:rPr>
        <w:t>检测</w:t>
      </w:r>
      <w:r>
        <w:tab/>
      </w:r>
      <w:r>
        <w:fldChar w:fldCharType="begin"/>
      </w:r>
      <w:r>
        <w:instrText xml:space="preserve"> PAGEREF _Toc28911 </w:instrText>
      </w:r>
      <w:r>
        <w:fldChar w:fldCharType="separate"/>
      </w:r>
      <w:r>
        <w:t>39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_Toc31392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3.4.1 </w:t>
      </w:r>
      <w:r>
        <w:rPr>
          <w:rFonts w:hint="eastAsia" w:ascii="微软雅黑" w:hAnsi="微软雅黑" w:eastAsia="微软雅黑" w:cs="微软雅黑"/>
          <w:lang w:val="en-US" w:eastAsia="zh-CN"/>
        </w:rPr>
        <w:t>系统分区检测</w:t>
      </w:r>
      <w:r>
        <w:tab/>
      </w:r>
      <w:r>
        <w:fldChar w:fldCharType="begin"/>
      </w:r>
      <w:r>
        <w:instrText xml:space="preserve"> PAGEREF _Toc31392 </w:instrText>
      </w:r>
      <w:r>
        <w:fldChar w:fldCharType="separate"/>
      </w:r>
      <w:r>
        <w:t>39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_Toc943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3.4.2 </w:t>
      </w:r>
      <w:r>
        <w:rPr>
          <w:rFonts w:hint="eastAsia" w:ascii="微软雅黑" w:hAnsi="微软雅黑" w:eastAsia="微软雅黑" w:cs="微软雅黑"/>
          <w:lang w:val="en-US" w:eastAsia="zh-CN"/>
        </w:rPr>
        <w:t>时间服务检测</w:t>
      </w:r>
      <w:r>
        <w:tab/>
      </w:r>
      <w:r>
        <w:fldChar w:fldCharType="begin"/>
      </w:r>
      <w:r>
        <w:instrText xml:space="preserve"> PAGEREF _Toc943 </w:instrText>
      </w:r>
      <w:r>
        <w:fldChar w:fldCharType="separate"/>
      </w:r>
      <w:r>
        <w:t>39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_Toc11535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3.4.3 </w:t>
      </w:r>
      <w:r>
        <w:rPr>
          <w:rFonts w:hint="eastAsia" w:ascii="微软雅黑" w:hAnsi="微软雅黑" w:eastAsia="微软雅黑" w:cs="微软雅黑"/>
          <w:lang w:val="en-US" w:eastAsia="zh-CN"/>
        </w:rPr>
        <w:t>时间</w:t>
      </w:r>
      <w:r>
        <w:rPr>
          <w:rFonts w:hint="eastAsia" w:eastAsia="微软雅黑" w:cs="微软雅黑"/>
          <w:lang w:val="en-US" w:eastAsia="zh-CN"/>
        </w:rPr>
        <w:t>同步</w:t>
      </w:r>
      <w:r>
        <w:rPr>
          <w:rFonts w:hint="eastAsia" w:ascii="微软雅黑" w:hAnsi="微软雅黑" w:eastAsia="微软雅黑" w:cs="微软雅黑"/>
          <w:lang w:val="en-US" w:eastAsia="zh-CN"/>
        </w:rPr>
        <w:t>检测</w:t>
      </w:r>
      <w:r>
        <w:tab/>
      </w:r>
      <w:r>
        <w:fldChar w:fldCharType="begin"/>
      </w:r>
      <w:r>
        <w:instrText xml:space="preserve"> PAGEREF _Toc11535 </w:instrText>
      </w:r>
      <w:r>
        <w:fldChar w:fldCharType="separate"/>
      </w:r>
      <w:r>
        <w:t>40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_Toc32374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3.4.4 </w:t>
      </w:r>
      <w:r>
        <w:rPr>
          <w:rFonts w:hint="eastAsia" w:eastAsia="微软雅黑" w:cs="微软雅黑"/>
          <w:lang w:val="en-US" w:eastAsia="zh-CN"/>
        </w:rPr>
        <w:t>客户端</w:t>
      </w:r>
      <w:r>
        <w:rPr>
          <w:rFonts w:hint="eastAsia" w:ascii="微软雅黑" w:hAnsi="微软雅黑" w:eastAsia="微软雅黑" w:cs="微软雅黑"/>
          <w:lang w:val="en-US" w:eastAsia="zh-CN"/>
        </w:rPr>
        <w:t>时间</w:t>
      </w:r>
      <w:r>
        <w:rPr>
          <w:rFonts w:hint="eastAsia" w:eastAsia="微软雅黑" w:cs="微软雅黑"/>
          <w:lang w:val="en-US" w:eastAsia="zh-CN"/>
        </w:rPr>
        <w:t>同步</w:t>
      </w:r>
      <w:r>
        <w:rPr>
          <w:rFonts w:hint="eastAsia" w:ascii="微软雅黑" w:hAnsi="微软雅黑" w:eastAsia="微软雅黑" w:cs="微软雅黑"/>
          <w:lang w:val="en-US" w:eastAsia="zh-CN"/>
        </w:rPr>
        <w:t>检测</w:t>
      </w:r>
      <w:r>
        <w:tab/>
      </w:r>
      <w:r>
        <w:fldChar w:fldCharType="begin"/>
      </w:r>
      <w:r>
        <w:instrText xml:space="preserve"> PAGEREF _Toc32374 </w:instrText>
      </w:r>
      <w:r>
        <w:fldChar w:fldCharType="separate"/>
      </w:r>
      <w:r>
        <w:t>40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_Toc4119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3.4.5 </w:t>
      </w:r>
      <w:r>
        <w:rPr>
          <w:rFonts w:hint="eastAsia" w:eastAsia="微软雅黑" w:cs="微软雅黑"/>
          <w:lang w:val="en-US" w:eastAsia="zh-CN"/>
        </w:rPr>
        <w:t>集群授权</w:t>
      </w:r>
      <w:r>
        <w:rPr>
          <w:rFonts w:hint="default" w:ascii="微软雅黑" w:hAnsi="微软雅黑" w:eastAsia="微软雅黑" w:cs="微软雅黑"/>
          <w:lang w:val="en-US" w:eastAsia="zh-CN"/>
        </w:rPr>
        <w:t>检测</w:t>
      </w:r>
      <w:r>
        <w:tab/>
      </w:r>
      <w:r>
        <w:fldChar w:fldCharType="begin"/>
      </w:r>
      <w:r>
        <w:instrText xml:space="preserve"> PAGEREF _Toc4119 </w:instrText>
      </w:r>
      <w:r>
        <w:fldChar w:fldCharType="separate"/>
      </w:r>
      <w:r>
        <w:t>41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_Toc15972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3.4.6 平台服务异常重启检测</w:t>
      </w:r>
      <w:r>
        <w:tab/>
      </w:r>
      <w:r>
        <w:fldChar w:fldCharType="begin"/>
      </w:r>
      <w:r>
        <w:instrText xml:space="preserve"> PAGEREF _Toc15972 </w:instrText>
      </w:r>
      <w:r>
        <w:fldChar w:fldCharType="separate"/>
      </w:r>
      <w:r>
        <w:t>41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_Toc27616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3.4.7 </w:t>
      </w:r>
      <w:r>
        <w:rPr>
          <w:rFonts w:hint="eastAsia" w:eastAsia="微软雅黑" w:cs="微软雅黑"/>
          <w:lang w:val="en-US" w:eastAsia="zh-CN"/>
        </w:rPr>
        <w:t>业务负载均衡</w:t>
      </w:r>
      <w:r>
        <w:rPr>
          <w:rFonts w:hint="eastAsia" w:ascii="微软雅黑" w:hAnsi="微软雅黑" w:eastAsia="微软雅黑" w:cs="微软雅黑"/>
          <w:lang w:val="en-US" w:eastAsia="zh-CN"/>
        </w:rPr>
        <w:t>检测</w:t>
      </w:r>
      <w:r>
        <w:tab/>
      </w:r>
      <w:r>
        <w:fldChar w:fldCharType="begin"/>
      </w:r>
      <w:r>
        <w:instrText xml:space="preserve"> PAGEREF _Toc27616 </w:instrText>
      </w:r>
      <w:r>
        <w:fldChar w:fldCharType="separate"/>
      </w:r>
      <w:r>
        <w:t>42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_Toc21625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3.4.8 </w:t>
      </w:r>
      <w:r>
        <w:rPr>
          <w:rFonts w:hint="eastAsia" w:eastAsia="微软雅黑" w:cs="微软雅黑"/>
          <w:lang w:val="en-US" w:eastAsia="zh-CN"/>
        </w:rPr>
        <w:t>主机进程检测</w:t>
      </w:r>
      <w:r>
        <w:tab/>
      </w:r>
      <w:r>
        <w:fldChar w:fldCharType="begin"/>
      </w:r>
      <w:r>
        <w:instrText xml:space="preserve"> PAGEREF _Toc21625 </w:instrText>
      </w:r>
      <w:r>
        <w:fldChar w:fldCharType="separate"/>
      </w:r>
      <w:r>
        <w:t>42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_Toc14582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3.4.9 </w:t>
      </w:r>
      <w:r>
        <w:rPr>
          <w:rFonts w:hint="eastAsia" w:eastAsia="微软雅黑" w:cs="微软雅黑"/>
          <w:lang w:val="en-US" w:eastAsia="zh-CN"/>
        </w:rPr>
        <w:t>平台句柄</w:t>
      </w:r>
      <w:r>
        <w:rPr>
          <w:rFonts w:hint="eastAsia" w:ascii="微软雅黑" w:hAnsi="微软雅黑" w:eastAsia="微软雅黑" w:cs="微软雅黑"/>
          <w:lang w:val="en-US" w:eastAsia="zh-CN"/>
        </w:rPr>
        <w:t>检测</w:t>
      </w:r>
      <w:r>
        <w:tab/>
      </w:r>
      <w:r>
        <w:fldChar w:fldCharType="begin"/>
      </w:r>
      <w:r>
        <w:instrText xml:space="preserve"> PAGEREF _Toc14582 </w:instrText>
      </w:r>
      <w:r>
        <w:fldChar w:fldCharType="separate"/>
      </w:r>
      <w:r>
        <w:t>43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_Toc7257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3.4.10 </w:t>
      </w:r>
      <w:r>
        <w:rPr>
          <w:rFonts w:hint="eastAsia" w:eastAsia="微软雅黑" w:cs="微软雅黑"/>
          <w:lang w:val="en-US" w:eastAsia="zh-CN"/>
        </w:rPr>
        <w:t>目录配置</w:t>
      </w:r>
      <w:r>
        <w:rPr>
          <w:rFonts w:hint="eastAsia" w:ascii="微软雅黑" w:hAnsi="微软雅黑" w:eastAsia="微软雅黑" w:cs="微软雅黑"/>
          <w:lang w:val="en-US" w:eastAsia="zh-CN"/>
        </w:rPr>
        <w:t>检测</w:t>
      </w:r>
      <w:r>
        <w:tab/>
      </w:r>
      <w:r>
        <w:fldChar w:fldCharType="begin"/>
      </w:r>
      <w:r>
        <w:instrText xml:space="preserve"> PAGEREF _Toc7257 </w:instrText>
      </w:r>
      <w:r>
        <w:fldChar w:fldCharType="separate"/>
      </w:r>
      <w:r>
        <w:t>43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_Toc15504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3.4.11 </w:t>
      </w:r>
      <w:r>
        <w:rPr>
          <w:rFonts w:hint="eastAsia" w:eastAsia="微软雅黑" w:cs="微软雅黑"/>
          <w:lang w:val="en-US" w:eastAsia="zh-CN"/>
        </w:rPr>
        <w:t>集群pcs脑裂状态</w:t>
      </w:r>
      <w:r>
        <w:rPr>
          <w:rFonts w:hint="eastAsia" w:ascii="微软雅黑" w:hAnsi="微软雅黑" w:eastAsia="微软雅黑" w:cs="微软雅黑"/>
          <w:lang w:val="en-US" w:eastAsia="zh-CN"/>
        </w:rPr>
        <w:t>检测</w:t>
      </w:r>
      <w:r>
        <w:tab/>
      </w:r>
      <w:r>
        <w:fldChar w:fldCharType="begin"/>
      </w:r>
      <w:r>
        <w:instrText xml:space="preserve"> PAGEREF _Toc15504 </w:instrText>
      </w:r>
      <w:r>
        <w:fldChar w:fldCharType="separate"/>
      </w:r>
      <w:r>
        <w:t>44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_Toc17913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3.4.12 </w:t>
      </w:r>
      <w:r>
        <w:rPr>
          <w:rFonts w:hint="eastAsia" w:eastAsia="微软雅黑" w:cs="微软雅黑"/>
          <w:lang w:val="en-US" w:eastAsia="zh-CN"/>
        </w:rPr>
        <w:t>异常文件快照</w:t>
      </w:r>
      <w:r>
        <w:rPr>
          <w:rFonts w:hint="eastAsia" w:ascii="微软雅黑" w:hAnsi="微软雅黑" w:eastAsia="微软雅黑" w:cs="微软雅黑"/>
          <w:lang w:val="en-US" w:eastAsia="zh-CN"/>
        </w:rPr>
        <w:t>检测</w:t>
      </w:r>
      <w:r>
        <w:tab/>
      </w:r>
      <w:r>
        <w:fldChar w:fldCharType="begin"/>
      </w:r>
      <w:r>
        <w:instrText xml:space="preserve"> PAGEREF _Toc17913 </w:instrText>
      </w:r>
      <w:r>
        <w:fldChar w:fldCharType="separate"/>
      </w:r>
      <w:r>
        <w:t>44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_Toc20483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3.4.13 </w:t>
      </w:r>
      <w:r>
        <w:rPr>
          <w:rFonts w:hint="eastAsia" w:eastAsia="微软雅黑" w:cs="微软雅黑"/>
          <w:lang w:val="en-US" w:eastAsia="zh-CN"/>
        </w:rPr>
        <w:t>对象生命周期API开关</w:t>
      </w:r>
      <w:r>
        <w:rPr>
          <w:rFonts w:hint="eastAsia" w:ascii="微软雅黑" w:hAnsi="微软雅黑" w:eastAsia="微软雅黑" w:cs="微软雅黑"/>
          <w:lang w:val="en-US" w:eastAsia="zh-CN"/>
        </w:rPr>
        <w:t>检测</w:t>
      </w:r>
      <w:r>
        <w:tab/>
      </w:r>
      <w:r>
        <w:fldChar w:fldCharType="begin"/>
      </w:r>
      <w:r>
        <w:instrText xml:space="preserve"> PAGEREF _Toc20483 </w:instrText>
      </w:r>
      <w:r>
        <w:fldChar w:fldCharType="separate"/>
      </w:r>
      <w:r>
        <w:t>44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_Toc20935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3.4.14 </w:t>
      </w:r>
      <w:r>
        <w:rPr>
          <w:rFonts w:hint="eastAsia" w:eastAsia="微软雅黑" w:cs="微软雅黑"/>
          <w:lang w:val="en-US" w:eastAsia="zh-CN"/>
        </w:rPr>
        <w:t>回收站目录生命周期</w:t>
      </w:r>
      <w:r>
        <w:rPr>
          <w:rFonts w:hint="eastAsia" w:ascii="微软雅黑" w:hAnsi="微软雅黑" w:eastAsia="微软雅黑" w:cs="微软雅黑"/>
          <w:lang w:val="en-US" w:eastAsia="zh-CN"/>
        </w:rPr>
        <w:t>检测</w:t>
      </w:r>
      <w:r>
        <w:tab/>
      </w:r>
      <w:r>
        <w:fldChar w:fldCharType="begin"/>
      </w:r>
      <w:r>
        <w:instrText xml:space="preserve"> PAGEREF _Toc20935 </w:instrText>
      </w:r>
      <w:r>
        <w:fldChar w:fldCharType="separate"/>
      </w:r>
      <w:r>
        <w:t>45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_Toc29895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3.4.15 </w:t>
      </w:r>
      <w:r>
        <w:rPr>
          <w:rFonts w:hint="eastAsia" w:eastAsia="微软雅黑" w:cs="微软雅黑"/>
          <w:lang w:val="en-US" w:eastAsia="zh-CN"/>
        </w:rPr>
        <w:t>虚拟ip池</w:t>
      </w:r>
      <w:r>
        <w:rPr>
          <w:rFonts w:hint="eastAsia" w:ascii="微软雅黑" w:hAnsi="微软雅黑" w:eastAsia="微软雅黑" w:cs="微软雅黑"/>
          <w:lang w:val="en-US" w:eastAsia="zh-CN"/>
        </w:rPr>
        <w:t>检测</w:t>
      </w:r>
      <w:r>
        <w:tab/>
      </w:r>
      <w:r>
        <w:fldChar w:fldCharType="begin"/>
      </w:r>
      <w:r>
        <w:instrText xml:space="preserve"> PAGEREF _Toc29895 </w:instrText>
      </w:r>
      <w:r>
        <w:fldChar w:fldCharType="separate"/>
      </w:r>
      <w:r>
        <w:t>45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_Toc15122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3.4.16 </w:t>
      </w:r>
      <w:r>
        <w:rPr>
          <w:rFonts w:hint="eastAsia" w:eastAsia="微软雅黑" w:cs="微软雅黑"/>
          <w:lang w:val="en-US" w:eastAsia="zh-CN"/>
        </w:rPr>
        <w:t>idmap异常</w:t>
      </w:r>
      <w:r>
        <w:rPr>
          <w:rFonts w:hint="eastAsia" w:ascii="微软雅黑" w:hAnsi="微软雅黑" w:eastAsia="微软雅黑" w:cs="微软雅黑"/>
          <w:lang w:val="en-US" w:eastAsia="zh-CN"/>
        </w:rPr>
        <w:t>检测</w:t>
      </w:r>
      <w:r>
        <w:tab/>
      </w:r>
      <w:r>
        <w:fldChar w:fldCharType="begin"/>
      </w:r>
      <w:r>
        <w:instrText xml:space="preserve"> PAGEREF _Toc15122 </w:instrText>
      </w:r>
      <w:r>
        <w:fldChar w:fldCharType="separate"/>
      </w:r>
      <w:r>
        <w:t>46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_Toc8638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3.4.17 冗余池故障域检查</w:t>
      </w:r>
      <w:r>
        <w:tab/>
      </w:r>
      <w:r>
        <w:fldChar w:fldCharType="begin"/>
      </w:r>
      <w:r>
        <w:instrText xml:space="preserve"> PAGEREF _Toc8638 </w:instrText>
      </w:r>
      <w:r>
        <w:fldChar w:fldCharType="separate"/>
      </w:r>
      <w:r>
        <w:t>46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_Toc10944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3.4.18 </w:t>
      </w:r>
      <w:r>
        <w:rPr>
          <w:rFonts w:hint="eastAsia" w:eastAsia="微软雅黑" w:cs="微软雅黑"/>
          <w:lang w:val="en-US" w:eastAsia="zh-CN"/>
        </w:rPr>
        <w:t>目录亲和节点检测</w:t>
      </w:r>
      <w:r>
        <w:tab/>
      </w:r>
      <w:r>
        <w:fldChar w:fldCharType="begin"/>
      </w:r>
      <w:r>
        <w:instrText xml:space="preserve"> PAGEREF _Toc10944 </w:instrText>
      </w:r>
      <w:r>
        <w:fldChar w:fldCharType="separate"/>
      </w:r>
      <w:r>
        <w:t>47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_Toc23452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 </w:t>
      </w:r>
      <w:r>
        <w:rPr>
          <w:rFonts w:hint="eastAsia" w:ascii="微软雅黑" w:hAnsi="微软雅黑" w:eastAsia="微软雅黑" w:cs="微软雅黑"/>
          <w:lang w:eastAsia="zh-CN"/>
        </w:rPr>
        <w:t>平台配置</w:t>
      </w:r>
      <w:r>
        <w:rPr>
          <w:rFonts w:hint="eastAsia" w:ascii="微软雅黑" w:hAnsi="微软雅黑" w:eastAsia="微软雅黑" w:cs="微软雅黑"/>
        </w:rPr>
        <w:t>检测</w:t>
      </w:r>
      <w:r>
        <w:tab/>
      </w:r>
      <w:r>
        <w:fldChar w:fldCharType="begin"/>
      </w:r>
      <w:r>
        <w:instrText xml:space="preserve"> PAGEREF _Toc23452 </w:instrText>
      </w:r>
      <w:r>
        <w:fldChar w:fldCharType="separate"/>
      </w:r>
      <w:r>
        <w:t>47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_Toc7308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3.5.1 </w:t>
      </w:r>
      <w:r>
        <w:rPr>
          <w:rFonts w:hint="eastAsia" w:eastAsia="微软雅黑" w:cs="微软雅黑"/>
          <w:lang w:val="en-US" w:eastAsia="zh-CN"/>
        </w:rPr>
        <w:t>配置文件</w:t>
      </w:r>
      <w:r>
        <w:rPr>
          <w:rFonts w:hint="eastAsia" w:ascii="微软雅黑" w:hAnsi="微软雅黑" w:eastAsia="微软雅黑" w:cs="微软雅黑"/>
          <w:lang w:val="en-US" w:eastAsia="zh-CN"/>
        </w:rPr>
        <w:t>检测</w:t>
      </w:r>
      <w:r>
        <w:tab/>
      </w:r>
      <w:r>
        <w:fldChar w:fldCharType="begin"/>
      </w:r>
      <w:r>
        <w:instrText xml:space="preserve"> PAGEREF _Toc7308 </w:instrText>
      </w:r>
      <w:r>
        <w:fldChar w:fldCharType="separate"/>
      </w:r>
      <w:r>
        <w:t>47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_Toc31137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3.5.2 </w:t>
      </w:r>
      <w:r>
        <w:rPr>
          <w:rFonts w:hint="eastAsia" w:eastAsia="微软雅黑" w:cs="微软雅黑"/>
          <w:lang w:val="en-US" w:eastAsia="zh-CN"/>
        </w:rPr>
        <w:t>存储配置</w:t>
      </w:r>
      <w:r>
        <w:rPr>
          <w:rFonts w:hint="eastAsia" w:ascii="微软雅黑" w:hAnsi="微软雅黑" w:eastAsia="微软雅黑" w:cs="微软雅黑"/>
          <w:lang w:val="en-US" w:eastAsia="zh-CN"/>
        </w:rPr>
        <w:t>检测</w:t>
      </w:r>
      <w:r>
        <w:tab/>
      </w:r>
      <w:r>
        <w:fldChar w:fldCharType="begin"/>
      </w:r>
      <w:r>
        <w:instrText xml:space="preserve"> PAGEREF _Toc31137 </w:instrText>
      </w:r>
      <w:r>
        <w:fldChar w:fldCharType="separate"/>
      </w:r>
      <w:r>
        <w:t>48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_Toc29542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3.5.3 </w:t>
      </w:r>
      <w:r>
        <w:rPr>
          <w:rFonts w:hint="eastAsia" w:eastAsia="微软雅黑" w:cs="微软雅黑"/>
          <w:lang w:val="en-US" w:eastAsia="zh-CN"/>
        </w:rPr>
        <w:t>通用配置信息变更</w:t>
      </w:r>
      <w:r>
        <w:rPr>
          <w:rFonts w:hint="eastAsia" w:ascii="微软雅黑" w:hAnsi="微软雅黑" w:eastAsia="微软雅黑" w:cs="微软雅黑"/>
          <w:lang w:val="en-US" w:eastAsia="zh-CN"/>
        </w:rPr>
        <w:t>检测</w:t>
      </w:r>
      <w:r>
        <w:tab/>
      </w:r>
      <w:r>
        <w:fldChar w:fldCharType="begin"/>
      </w:r>
      <w:r>
        <w:instrText xml:space="preserve"> PAGEREF _Toc29542 </w:instrText>
      </w:r>
      <w:r>
        <w:fldChar w:fldCharType="separate"/>
      </w:r>
      <w:r>
        <w:t>48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_Toc16638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3.5.4 core分区挂载点检测</w:t>
      </w:r>
      <w:r>
        <w:tab/>
      </w:r>
      <w:r>
        <w:fldChar w:fldCharType="begin"/>
      </w:r>
      <w:r>
        <w:instrText xml:space="preserve"> PAGEREF _Toc16638 </w:instrText>
      </w:r>
      <w:r>
        <w:fldChar w:fldCharType="separate"/>
      </w:r>
      <w:r>
        <w:t>49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_Toc7598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3.5.5 客户端l1缓存检测</w:t>
      </w:r>
      <w:r>
        <w:tab/>
      </w:r>
      <w:r>
        <w:fldChar w:fldCharType="begin"/>
      </w:r>
      <w:r>
        <w:instrText xml:space="preserve"> PAGEREF _Toc7598 </w:instrText>
      </w:r>
      <w:r>
        <w:fldChar w:fldCharType="separate"/>
      </w:r>
      <w:r>
        <w:t>50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_Toc5286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3.5.6 </w:t>
      </w:r>
      <w:r>
        <w:rPr>
          <w:rFonts w:hint="eastAsia" w:eastAsia="微软雅黑" w:cs="微软雅黑"/>
          <w:lang w:val="en-US" w:eastAsia="zh-CN"/>
        </w:rPr>
        <w:t>V3文件业务连续性检查</w:t>
      </w:r>
      <w:r>
        <w:tab/>
      </w:r>
      <w:r>
        <w:fldChar w:fldCharType="begin"/>
      </w:r>
      <w:r>
        <w:instrText xml:space="preserve"> PAGEREF _Toc5286 </w:instrText>
      </w:r>
      <w:r>
        <w:fldChar w:fldCharType="separate"/>
      </w:r>
      <w:r>
        <w:t>50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_Toc12379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3.5.7 </w:t>
      </w:r>
      <w:r>
        <w:rPr>
          <w:rFonts w:hint="eastAsia" w:eastAsia="微软雅黑" w:cs="微软雅黑"/>
          <w:lang w:val="en-US" w:eastAsia="zh-CN"/>
        </w:rPr>
        <w:t>防火墙端口检查</w:t>
      </w:r>
      <w:r>
        <w:tab/>
      </w:r>
      <w:r>
        <w:fldChar w:fldCharType="begin"/>
      </w:r>
      <w:r>
        <w:instrText xml:space="preserve"> PAGEREF _Toc12379 </w:instrText>
      </w:r>
      <w:r>
        <w:fldChar w:fldCharType="separate"/>
      </w:r>
      <w:r>
        <w:t>51</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_Toc9299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3.6 </w:t>
      </w:r>
      <w:r>
        <w:rPr>
          <w:rFonts w:hint="eastAsia" w:ascii="微软雅黑" w:hAnsi="微软雅黑" w:eastAsia="微软雅黑" w:cs="微软雅黑"/>
          <w:lang w:eastAsia="zh-CN"/>
        </w:rPr>
        <w:t>系统服务</w:t>
      </w:r>
      <w:r>
        <w:rPr>
          <w:rFonts w:hint="eastAsia" w:ascii="微软雅黑" w:hAnsi="微软雅黑" w:eastAsia="微软雅黑" w:cs="微软雅黑"/>
        </w:rPr>
        <w:t>检测</w:t>
      </w:r>
      <w:r>
        <w:tab/>
      </w:r>
      <w:r>
        <w:fldChar w:fldCharType="begin"/>
      </w:r>
      <w:r>
        <w:instrText xml:space="preserve"> PAGEREF _Toc9299 </w:instrText>
      </w:r>
      <w:r>
        <w:fldChar w:fldCharType="separate"/>
      </w:r>
      <w:r>
        <w:t>51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_Toc22610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3.6.1 存储管控面服务检测</w:t>
      </w:r>
      <w:r>
        <w:tab/>
      </w:r>
      <w:r>
        <w:fldChar w:fldCharType="begin"/>
      </w:r>
      <w:r>
        <w:instrText xml:space="preserve"> PAGEREF _Toc22610 </w:instrText>
      </w:r>
      <w:r>
        <w:fldChar w:fldCharType="separate"/>
      </w:r>
      <w:r>
        <w:t>51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_Toc7434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 xml:space="preserve">3.6.2 </w:t>
      </w:r>
      <w:r>
        <w:rPr>
          <w:rFonts w:hint="default" w:eastAsia="微软雅黑" w:cs="微软雅黑"/>
          <w:lang w:val="en-US" w:eastAsia="zh-CN"/>
        </w:rPr>
        <w:t>存储服务检测</w:t>
      </w:r>
      <w:r>
        <w:tab/>
      </w:r>
      <w:r>
        <w:fldChar w:fldCharType="begin"/>
      </w:r>
      <w:r>
        <w:instrText xml:space="preserve"> PAGEREF _Toc7434 </w:instrText>
      </w:r>
      <w:r>
        <w:fldChar w:fldCharType="separate"/>
      </w:r>
      <w:r>
        <w:t>52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_Toc15224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3.6.3 容量型存储池服务检测</w:t>
      </w:r>
      <w:r>
        <w:tab/>
      </w:r>
      <w:r>
        <w:fldChar w:fldCharType="begin"/>
      </w:r>
      <w:r>
        <w:instrText xml:space="preserve"> PAGEREF _Toc15224 </w:instrText>
      </w:r>
      <w:r>
        <w:fldChar w:fldCharType="separate"/>
      </w:r>
      <w:r>
        <w:t>52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_Toc11872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3.6.4 高性能块存储服务检测</w:t>
      </w:r>
      <w:r>
        <w:tab/>
      </w:r>
      <w:r>
        <w:fldChar w:fldCharType="begin"/>
      </w:r>
      <w:r>
        <w:instrText xml:space="preserve"> PAGEREF _Toc11872 </w:instrText>
      </w:r>
      <w:r>
        <w:fldChar w:fldCharType="separate"/>
      </w:r>
      <w:r>
        <w:t>53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_Toc28479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3.6.5 服务内存超限检测</w:t>
      </w:r>
      <w:r>
        <w:tab/>
      </w:r>
      <w:r>
        <w:fldChar w:fldCharType="begin"/>
      </w:r>
      <w:r>
        <w:instrText xml:space="preserve"> PAGEREF _Toc28479 </w:instrText>
      </w:r>
      <w:r>
        <w:fldChar w:fldCharType="separate"/>
      </w:r>
      <w:r>
        <w:t>53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_Toc4944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3.6.6 服务历史内存超限检测</w:t>
      </w:r>
      <w:r>
        <w:tab/>
      </w:r>
      <w:r>
        <w:fldChar w:fldCharType="begin"/>
      </w:r>
      <w:r>
        <w:instrText xml:space="preserve"> PAGEREF _Toc4944 </w:instrText>
      </w:r>
      <w:r>
        <w:fldChar w:fldCharType="separate"/>
      </w:r>
      <w:r>
        <w:t>54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_Toc6338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3.6.7 Kv线程检测</w:t>
      </w:r>
      <w:r>
        <w:tab/>
      </w:r>
      <w:r>
        <w:fldChar w:fldCharType="begin"/>
      </w:r>
      <w:r>
        <w:instrText xml:space="preserve"> PAGEREF _Toc6338 </w:instrText>
      </w:r>
      <w:r>
        <w:fldChar w:fldCharType="separate"/>
      </w:r>
      <w:r>
        <w:t>54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_Toc617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3.6.8 硬件导入版本检测</w:t>
      </w:r>
      <w:r>
        <w:tab/>
      </w:r>
      <w:r>
        <w:fldChar w:fldCharType="begin"/>
      </w:r>
      <w:r>
        <w:instrText xml:space="preserve"> PAGEREF _Toc617 </w:instrText>
      </w:r>
      <w:r>
        <w:fldChar w:fldCharType="separate"/>
      </w:r>
      <w:r>
        <w:t>55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_Toc10930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3.7 </w:t>
      </w:r>
      <w:r>
        <w:rPr>
          <w:rFonts w:hint="eastAsia" w:ascii="微软雅黑" w:hAnsi="微软雅黑" w:eastAsia="微软雅黑" w:cs="微软雅黑"/>
          <w:lang w:eastAsia="zh-CN"/>
        </w:rPr>
        <w:t>平台存储状态</w:t>
      </w:r>
      <w:r>
        <w:rPr>
          <w:rFonts w:hint="eastAsia" w:ascii="微软雅黑" w:hAnsi="微软雅黑" w:eastAsia="微软雅黑" w:cs="微软雅黑"/>
        </w:rPr>
        <w:t>检测</w:t>
      </w:r>
      <w:r>
        <w:tab/>
      </w:r>
      <w:r>
        <w:fldChar w:fldCharType="begin"/>
      </w:r>
      <w:r>
        <w:instrText xml:space="preserve"> PAGEREF _Toc10930 </w:instrText>
      </w:r>
      <w:r>
        <w:fldChar w:fldCharType="separate"/>
      </w:r>
      <w:r>
        <w:t>55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_Toc18570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3.7.1 </w:t>
      </w:r>
      <w:r>
        <w:rPr>
          <w:rFonts w:hint="eastAsia" w:eastAsia="微软雅黑" w:cs="微软雅黑"/>
          <w:lang w:val="en-US" w:eastAsia="zh-CN"/>
        </w:rPr>
        <w:t>混闪存储空间检测</w:t>
      </w:r>
      <w:r>
        <w:tab/>
      </w:r>
      <w:r>
        <w:fldChar w:fldCharType="begin"/>
      </w:r>
      <w:r>
        <w:instrText xml:space="preserve"> PAGEREF _Toc18570 </w:instrText>
      </w:r>
      <w:r>
        <w:fldChar w:fldCharType="separate"/>
      </w:r>
      <w:r>
        <w:t>55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_Toc6041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3.7.2 </w:t>
      </w:r>
      <w:r>
        <w:rPr>
          <w:rFonts w:hint="eastAsia" w:eastAsia="微软雅黑" w:cs="微软雅黑"/>
          <w:lang w:val="en-US" w:eastAsia="zh-CN"/>
        </w:rPr>
        <w:t>块存储状态检测</w:t>
      </w:r>
      <w:r>
        <w:tab/>
      </w:r>
      <w:r>
        <w:fldChar w:fldCharType="begin"/>
      </w:r>
      <w:r>
        <w:instrText xml:space="preserve"> PAGEREF _Toc6041 </w:instrText>
      </w:r>
      <w:r>
        <w:fldChar w:fldCharType="separate"/>
      </w:r>
      <w:r>
        <w:t>56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_Toc10905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3.7.3 </w:t>
      </w:r>
      <w:r>
        <w:rPr>
          <w:rFonts w:hint="eastAsia" w:eastAsia="微软雅黑" w:cs="微软雅黑"/>
          <w:lang w:val="en-US" w:eastAsia="zh-CN"/>
        </w:rPr>
        <w:t>混闪存储检测</w:t>
      </w:r>
      <w:r>
        <w:tab/>
      </w:r>
      <w:r>
        <w:fldChar w:fldCharType="begin"/>
      </w:r>
      <w:r>
        <w:instrText xml:space="preserve"> PAGEREF _Toc10905 </w:instrText>
      </w:r>
      <w:r>
        <w:fldChar w:fldCharType="separate"/>
      </w:r>
      <w:r>
        <w:t>57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_Toc17214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3.7.4 </w:t>
      </w:r>
      <w:r>
        <w:rPr>
          <w:rFonts w:hint="eastAsia" w:eastAsia="微软雅黑" w:cs="微软雅黑"/>
          <w:lang w:val="en-US" w:eastAsia="zh-CN"/>
        </w:rPr>
        <w:t>OCS缓存盘分区空间检测</w:t>
      </w:r>
      <w:r>
        <w:tab/>
      </w:r>
      <w:r>
        <w:fldChar w:fldCharType="begin"/>
      </w:r>
      <w:r>
        <w:instrText xml:space="preserve"> PAGEREF _Toc17214 </w:instrText>
      </w:r>
      <w:r>
        <w:fldChar w:fldCharType="separate"/>
      </w:r>
      <w:r>
        <w:t>58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_Toc19924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3.7.5 环境coredump检测</w:t>
      </w:r>
      <w:r>
        <w:tab/>
      </w:r>
      <w:r>
        <w:fldChar w:fldCharType="begin"/>
      </w:r>
      <w:r>
        <w:instrText xml:space="preserve"> PAGEREF _Toc19924 </w:instrText>
      </w:r>
      <w:r>
        <w:fldChar w:fldCharType="separate"/>
      </w:r>
      <w:r>
        <w:t>59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_Toc5171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3.7.6 </w:t>
      </w:r>
      <w:r>
        <w:rPr>
          <w:rFonts w:hint="eastAsia" w:eastAsia="微软雅黑" w:cs="微软雅黑"/>
          <w:lang w:val="en-US" w:eastAsia="zh-CN"/>
        </w:rPr>
        <w:t>分层击穿检测</w:t>
      </w:r>
      <w:r>
        <w:tab/>
      </w:r>
      <w:r>
        <w:fldChar w:fldCharType="begin"/>
      </w:r>
      <w:r>
        <w:instrText xml:space="preserve"> PAGEREF _Toc5171 </w:instrText>
      </w:r>
      <w:r>
        <w:fldChar w:fldCharType="separate"/>
      </w:r>
      <w:r>
        <w:t>59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_Toc9124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3.7.7 </w:t>
      </w:r>
      <w:r>
        <w:rPr>
          <w:rFonts w:hint="eastAsia" w:eastAsia="微软雅黑" w:cs="微软雅黑"/>
          <w:lang w:val="en-US" w:eastAsia="zh-CN"/>
        </w:rPr>
        <w:t>分层命中率检测</w:t>
      </w:r>
      <w:r>
        <w:tab/>
      </w:r>
      <w:r>
        <w:fldChar w:fldCharType="begin"/>
      </w:r>
      <w:r>
        <w:instrText xml:space="preserve"> PAGEREF _Toc9124 </w:instrText>
      </w:r>
      <w:r>
        <w:fldChar w:fldCharType="separate"/>
      </w:r>
      <w:r>
        <w:t>60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_Toc20182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3.7.8 存储池状态检测</w:t>
      </w:r>
      <w:r>
        <w:tab/>
      </w:r>
      <w:r>
        <w:fldChar w:fldCharType="begin"/>
      </w:r>
      <w:r>
        <w:instrText xml:space="preserve"> PAGEREF _Toc20182 </w:instrText>
      </w:r>
      <w:r>
        <w:fldChar w:fldCharType="separate"/>
      </w:r>
      <w:r>
        <w:t>60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_Toc32033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3.7.9 存储边界检测</w:t>
      </w:r>
      <w:r>
        <w:tab/>
      </w:r>
      <w:r>
        <w:fldChar w:fldCharType="begin"/>
      </w:r>
      <w:r>
        <w:instrText xml:space="preserve"> PAGEREF _Toc32033 </w:instrText>
      </w:r>
      <w:r>
        <w:fldChar w:fldCharType="separate"/>
      </w:r>
      <w:r>
        <w:t>61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_Toc27977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3.7.10 数据库索引检测</w:t>
      </w:r>
      <w:r>
        <w:tab/>
      </w:r>
      <w:r>
        <w:fldChar w:fldCharType="begin"/>
      </w:r>
      <w:r>
        <w:instrText xml:space="preserve"> PAGEREF _Toc27977 </w:instrText>
      </w:r>
      <w:r>
        <w:fldChar w:fldCharType="separate"/>
      </w:r>
      <w:r>
        <w:t>61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_Toc19370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3.7.11 分层日志索引检测</w:t>
      </w:r>
      <w:r>
        <w:tab/>
      </w:r>
      <w:r>
        <w:fldChar w:fldCharType="begin"/>
      </w:r>
      <w:r>
        <w:instrText xml:space="preserve"> PAGEREF _Toc19370 </w:instrText>
      </w:r>
      <w:r>
        <w:fldChar w:fldCharType="separate"/>
      </w:r>
      <w:r>
        <w:t>62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_Toc1065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3.7.12 对象属性检测</w:t>
      </w:r>
      <w:r>
        <w:tab/>
      </w:r>
      <w:r>
        <w:fldChar w:fldCharType="begin"/>
      </w:r>
      <w:r>
        <w:instrText xml:space="preserve"> PAGEREF _Toc1065 </w:instrText>
      </w:r>
      <w:r>
        <w:fldChar w:fldCharType="separate"/>
      </w:r>
      <w:r>
        <w:t>62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_Toc32570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3.7.13 元数据检索重同步空洞数量检测</w:t>
      </w:r>
      <w:r>
        <w:tab/>
      </w:r>
      <w:r>
        <w:fldChar w:fldCharType="begin"/>
      </w:r>
      <w:r>
        <w:instrText xml:space="preserve"> PAGEREF _Toc32570 </w:instrText>
      </w:r>
      <w:r>
        <w:fldChar w:fldCharType="separate"/>
      </w:r>
      <w:r>
        <w:t>62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_Toc528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3.7.14 ocs分区标签检测</w:t>
      </w:r>
      <w:r>
        <w:tab/>
      </w:r>
      <w:r>
        <w:fldChar w:fldCharType="begin"/>
      </w:r>
      <w:r>
        <w:instrText xml:space="preserve"> PAGEREF _Toc528 </w:instrText>
      </w:r>
      <w:r>
        <w:fldChar w:fldCharType="separate"/>
      </w:r>
      <w:r>
        <w:t>63</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_Toc14431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3.8 </w:t>
      </w:r>
      <w:r>
        <w:rPr>
          <w:rFonts w:hint="eastAsia" w:ascii="微软雅黑" w:hAnsi="微软雅黑" w:eastAsia="微软雅黑" w:cs="微软雅黑"/>
          <w:lang w:eastAsia="zh-CN"/>
        </w:rPr>
        <w:t>配置调优</w:t>
      </w:r>
      <w:r>
        <w:rPr>
          <w:rFonts w:hint="eastAsia" w:ascii="微软雅黑" w:hAnsi="微软雅黑" w:eastAsia="微软雅黑" w:cs="微软雅黑"/>
        </w:rPr>
        <w:t>检测</w:t>
      </w:r>
      <w:r>
        <w:tab/>
      </w:r>
      <w:r>
        <w:fldChar w:fldCharType="begin"/>
      </w:r>
      <w:r>
        <w:instrText xml:space="preserve"> PAGEREF _Toc14431 </w:instrText>
      </w:r>
      <w:r>
        <w:fldChar w:fldCharType="separate"/>
      </w:r>
      <w:r>
        <w:t>63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_Toc18478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3.8.1 存储最佳实践</w:t>
      </w:r>
      <w:r>
        <w:rPr>
          <w:rFonts w:hint="default" w:eastAsia="微软雅黑" w:cs="微软雅黑"/>
          <w:lang w:val="en-US" w:eastAsia="zh-CN"/>
        </w:rPr>
        <w:t>检测</w:t>
      </w:r>
      <w:r>
        <w:tab/>
      </w:r>
      <w:r>
        <w:fldChar w:fldCharType="begin"/>
      </w:r>
      <w:r>
        <w:instrText xml:space="preserve"> PAGEREF _Toc18478 </w:instrText>
      </w:r>
      <w:r>
        <w:fldChar w:fldCharType="separate"/>
      </w:r>
      <w:r>
        <w:t>63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_Toc29443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3.8.2 文件防勒索最佳实践检测</w:t>
      </w:r>
      <w:r>
        <w:tab/>
      </w:r>
      <w:r>
        <w:fldChar w:fldCharType="begin"/>
      </w:r>
      <w:r>
        <w:instrText xml:space="preserve"> PAGEREF _Toc29443 </w:instrText>
      </w:r>
      <w:r>
        <w:fldChar w:fldCharType="separate"/>
      </w:r>
      <w:r>
        <w:t>64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_Toc19563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3.8.3 目录性能优化模式检测</w:t>
      </w:r>
      <w:r>
        <w:tab/>
      </w:r>
      <w:r>
        <w:fldChar w:fldCharType="begin"/>
      </w:r>
      <w:r>
        <w:instrText xml:space="preserve"> PAGEREF _Toc19563 </w:instrText>
      </w:r>
      <w:r>
        <w:fldChar w:fldCharType="separate"/>
      </w:r>
      <w:r>
        <w:t>64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_Toc14441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3.8.4 数据备份检测</w:t>
      </w:r>
      <w:r>
        <w:tab/>
      </w:r>
      <w:r>
        <w:fldChar w:fldCharType="begin"/>
      </w:r>
      <w:r>
        <w:instrText xml:space="preserve"> PAGEREF _Toc14441 </w:instrText>
      </w:r>
      <w:r>
        <w:fldChar w:fldCharType="separate"/>
      </w:r>
      <w:r>
        <w:t>65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_Toc14847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3.9 </w:t>
      </w:r>
      <w:r>
        <w:rPr>
          <w:rFonts w:hint="eastAsia" w:ascii="微软雅黑" w:hAnsi="微软雅黑" w:eastAsia="微软雅黑" w:cs="微软雅黑"/>
          <w:lang w:eastAsia="zh-CN"/>
        </w:rPr>
        <w:t>磁盘深度</w:t>
      </w:r>
      <w:r>
        <w:rPr>
          <w:rFonts w:hint="eastAsia" w:ascii="微软雅黑" w:hAnsi="微软雅黑" w:eastAsia="微软雅黑" w:cs="微软雅黑"/>
        </w:rPr>
        <w:t>检测</w:t>
      </w:r>
      <w:r>
        <w:tab/>
      </w:r>
      <w:r>
        <w:fldChar w:fldCharType="begin"/>
      </w:r>
      <w:r>
        <w:instrText xml:space="preserve"> PAGEREF _Toc14847 </w:instrText>
      </w:r>
      <w:r>
        <w:fldChar w:fldCharType="separate"/>
      </w:r>
      <w:r>
        <w:t>65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_Toc6656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3.9.1 </w:t>
      </w:r>
      <w:r>
        <w:rPr>
          <w:rFonts w:hint="eastAsia" w:eastAsia="微软雅黑" w:cs="微软雅黑"/>
          <w:lang w:val="en-US" w:eastAsia="zh-CN"/>
        </w:rPr>
        <w:t>机械硬盘坏道</w:t>
      </w:r>
      <w:r>
        <w:rPr>
          <w:rFonts w:hint="default" w:eastAsia="微软雅黑" w:cs="微软雅黑"/>
          <w:lang w:val="en-US" w:eastAsia="zh-CN"/>
        </w:rPr>
        <w:t>检测</w:t>
      </w:r>
      <w:r>
        <w:tab/>
      </w:r>
      <w:r>
        <w:fldChar w:fldCharType="begin"/>
      </w:r>
      <w:r>
        <w:instrText xml:space="preserve"> PAGEREF _Toc6656 </w:instrText>
      </w:r>
      <w:r>
        <w:fldChar w:fldCharType="separate"/>
      </w:r>
      <w:r>
        <w:t>65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_Toc27487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3.9.2 </w:t>
      </w:r>
      <w:r>
        <w:rPr>
          <w:rFonts w:hint="eastAsia" w:eastAsia="微软雅黑" w:cs="微软雅黑"/>
          <w:lang w:val="en-US" w:eastAsia="zh-CN"/>
        </w:rPr>
        <w:t>磁盘性能检测</w:t>
      </w:r>
      <w:r>
        <w:tab/>
      </w:r>
      <w:r>
        <w:fldChar w:fldCharType="begin"/>
      </w:r>
      <w:r>
        <w:instrText xml:space="preserve"> PAGEREF _Toc27487 </w:instrText>
      </w:r>
      <w:r>
        <w:fldChar w:fldCharType="separate"/>
      </w:r>
      <w:r>
        <w:t>66</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_Toc1033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3.10 </w:t>
      </w:r>
      <w:r>
        <w:rPr>
          <w:rFonts w:hint="eastAsia" w:ascii="微软雅黑" w:hAnsi="微软雅黑" w:eastAsia="微软雅黑" w:cs="微软雅黑"/>
          <w:lang w:eastAsia="zh-CN"/>
        </w:rPr>
        <w:t>系统盘</w:t>
      </w:r>
      <w:r>
        <w:rPr>
          <w:rFonts w:hint="eastAsia" w:ascii="微软雅黑" w:hAnsi="微软雅黑" w:eastAsia="微软雅黑" w:cs="微软雅黑"/>
        </w:rPr>
        <w:t>检测</w:t>
      </w:r>
      <w:r>
        <w:tab/>
      </w:r>
      <w:r>
        <w:fldChar w:fldCharType="begin"/>
      </w:r>
      <w:r>
        <w:instrText xml:space="preserve"> PAGEREF _Toc1033 </w:instrText>
      </w:r>
      <w:r>
        <w:fldChar w:fldCharType="separate"/>
      </w:r>
      <w:r>
        <w:t>67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_Toc12522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3.10.1 </w:t>
      </w:r>
      <w:r>
        <w:rPr>
          <w:rFonts w:hint="eastAsia" w:eastAsia="微软雅黑" w:cs="微软雅黑"/>
          <w:lang w:val="en-US" w:eastAsia="zh-CN"/>
        </w:rPr>
        <w:t>系统盘</w:t>
      </w:r>
      <w:r>
        <w:rPr>
          <w:rFonts w:hint="default" w:eastAsia="微软雅黑" w:cs="微软雅黑"/>
          <w:lang w:val="en-US" w:eastAsia="zh-CN"/>
        </w:rPr>
        <w:t>检测</w:t>
      </w:r>
      <w:r>
        <w:tab/>
      </w:r>
      <w:r>
        <w:fldChar w:fldCharType="begin"/>
      </w:r>
      <w:r>
        <w:instrText xml:space="preserve"> PAGEREF _Toc12522 </w:instrText>
      </w:r>
      <w:r>
        <w:fldChar w:fldCharType="separate"/>
      </w:r>
      <w:r>
        <w:t>67</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_Toc11801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3.11 块存储</w:t>
      </w:r>
      <w:r>
        <w:rPr>
          <w:rFonts w:hint="eastAsia" w:ascii="微软雅黑" w:hAnsi="微软雅黑" w:eastAsia="微软雅黑" w:cs="微软雅黑"/>
        </w:rPr>
        <w:t>检测</w:t>
      </w:r>
      <w:r>
        <w:tab/>
      </w:r>
      <w:r>
        <w:fldChar w:fldCharType="begin"/>
      </w:r>
      <w:r>
        <w:instrText xml:space="preserve"> PAGEREF _Toc11801 </w:instrText>
      </w:r>
      <w:r>
        <w:fldChar w:fldCharType="separate"/>
      </w:r>
      <w:r>
        <w:t>68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_Toc12743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3.11.1 </w:t>
      </w:r>
      <w:r>
        <w:rPr>
          <w:rFonts w:hint="eastAsia" w:eastAsia="微软雅黑" w:cs="微软雅黑"/>
          <w:lang w:val="en-US" w:eastAsia="zh-CN"/>
        </w:rPr>
        <w:t>磁盘健康检测</w:t>
      </w:r>
      <w:r>
        <w:tab/>
      </w:r>
      <w:r>
        <w:fldChar w:fldCharType="begin"/>
      </w:r>
      <w:r>
        <w:instrText xml:space="preserve"> PAGEREF _Toc12743 </w:instrText>
      </w:r>
      <w:r>
        <w:fldChar w:fldCharType="separate"/>
      </w:r>
      <w:r>
        <w:t>68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_Toc24830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3.11.2 </w:t>
      </w:r>
      <w:r>
        <w:rPr>
          <w:rFonts w:hint="eastAsia" w:eastAsia="微软雅黑" w:cs="微软雅黑"/>
          <w:lang w:val="en-US" w:eastAsia="zh-CN"/>
        </w:rPr>
        <w:t>块存储系统分区检测</w:t>
      </w:r>
      <w:r>
        <w:tab/>
      </w:r>
      <w:r>
        <w:fldChar w:fldCharType="begin"/>
      </w:r>
      <w:r>
        <w:instrText xml:space="preserve"> PAGEREF _Toc24830 </w:instrText>
      </w:r>
      <w:r>
        <w:fldChar w:fldCharType="separate"/>
      </w:r>
      <w:r>
        <w:t>69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_Toc24773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3.11.3 </w:t>
      </w:r>
      <w:r>
        <w:rPr>
          <w:rFonts w:hint="eastAsia" w:eastAsia="微软雅黑" w:cs="微软雅黑"/>
          <w:lang w:val="en-US" w:eastAsia="zh-CN"/>
        </w:rPr>
        <w:t>配置文件检测</w:t>
      </w:r>
      <w:r>
        <w:tab/>
      </w:r>
      <w:r>
        <w:fldChar w:fldCharType="begin"/>
      </w:r>
      <w:r>
        <w:instrText xml:space="preserve"> PAGEREF _Toc24773 </w:instrText>
      </w:r>
      <w:r>
        <w:fldChar w:fldCharType="separate"/>
      </w:r>
      <w:r>
        <w:t>69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_Toc17562 </w:instrText>
      </w:r>
      <w:r>
        <w:rPr>
          <w:rFonts w:hint="eastAsia" w:ascii="微软雅黑" w:hAnsi="微软雅黑" w:eastAsia="微软雅黑" w:cs="微软雅黑"/>
          <w:szCs w:val="32"/>
          <w:lang w:val="en-US" w:eastAsia="zh-CN" w:bidi="ar-SA"/>
        </w:rPr>
        <w:fldChar w:fldCharType="separate"/>
      </w:r>
      <w:r>
        <w:rPr>
          <w:rFonts w:hint="eastAsia"/>
          <w:lang w:val="en-US" w:eastAsia="zh-CN"/>
        </w:rPr>
        <w:t xml:space="preserve">3.11.4 </w:t>
      </w:r>
      <w:r>
        <w:rPr>
          <w:rFonts w:hint="eastAsia"/>
        </w:rPr>
        <w:t>内存监控服务</w:t>
      </w:r>
      <w:r>
        <w:tab/>
      </w:r>
      <w:r>
        <w:fldChar w:fldCharType="begin"/>
      </w:r>
      <w:r>
        <w:instrText xml:space="preserve"> PAGEREF _Toc17562 </w:instrText>
      </w:r>
      <w:r>
        <w:fldChar w:fldCharType="separate"/>
      </w:r>
      <w:r>
        <w:t>70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_Toc3401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3.12 网络环境</w:t>
      </w:r>
      <w:r>
        <w:rPr>
          <w:rFonts w:hint="eastAsia" w:ascii="微软雅黑" w:hAnsi="微软雅黑" w:eastAsia="微软雅黑" w:cs="微软雅黑"/>
        </w:rPr>
        <w:t>检测</w:t>
      </w:r>
      <w:r>
        <w:tab/>
      </w:r>
      <w:r>
        <w:fldChar w:fldCharType="begin"/>
      </w:r>
      <w:r>
        <w:instrText xml:space="preserve"> PAGEREF _Toc3401 </w:instrText>
      </w:r>
      <w:r>
        <w:fldChar w:fldCharType="separate"/>
      </w:r>
      <w:r>
        <w:t>70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_Toc15782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3.12.1 主机在线检测</w:t>
      </w:r>
      <w:r>
        <w:tab/>
      </w:r>
      <w:r>
        <w:fldChar w:fldCharType="begin"/>
      </w:r>
      <w:r>
        <w:instrText xml:space="preserve"> PAGEREF _Toc15782 </w:instrText>
      </w:r>
      <w:r>
        <w:fldChar w:fldCharType="separate"/>
      </w:r>
      <w:r>
        <w:t>70</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_Toc6275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3.12.2 平台主机网口检测</w:t>
      </w:r>
      <w:r>
        <w:tab/>
      </w:r>
      <w:r>
        <w:fldChar w:fldCharType="begin"/>
      </w:r>
      <w:r>
        <w:instrText xml:space="preserve"> PAGEREF _Toc6275 </w:instrText>
      </w:r>
      <w:r>
        <w:fldChar w:fldCharType="separate"/>
      </w:r>
      <w:r>
        <w:t>71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_Toc25214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3.12.3 RDMA网卡</w:t>
      </w:r>
      <w:r>
        <w:rPr>
          <w:rFonts w:hint="default" w:eastAsia="微软雅黑" w:cs="微软雅黑"/>
          <w:lang w:val="en-US" w:eastAsia="zh-CN"/>
        </w:rPr>
        <w:t>检测</w:t>
      </w:r>
      <w:r>
        <w:tab/>
      </w:r>
      <w:r>
        <w:fldChar w:fldCharType="begin"/>
      </w:r>
      <w:r>
        <w:instrText xml:space="preserve"> PAGEREF _Toc25214 </w:instrText>
      </w:r>
      <w:r>
        <w:fldChar w:fldCharType="separate"/>
      </w:r>
      <w:r>
        <w:t>72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_Toc22920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3.12.4 RDMAECN检测</w:t>
      </w:r>
      <w:r>
        <w:tab/>
      </w:r>
      <w:r>
        <w:fldChar w:fldCharType="begin"/>
      </w:r>
      <w:r>
        <w:instrText xml:space="preserve"> PAGEREF _Toc22920 </w:instrText>
      </w:r>
      <w:r>
        <w:fldChar w:fldCharType="separate"/>
      </w:r>
      <w:r>
        <w:t>72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_Toc1895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3.12.5 业务虚拟IP检测</w:t>
      </w:r>
      <w:r>
        <w:tab/>
      </w:r>
      <w:r>
        <w:fldChar w:fldCharType="begin"/>
      </w:r>
      <w:r>
        <w:instrText xml:space="preserve"> PAGEREF _Toc1895 </w:instrText>
      </w:r>
      <w:r>
        <w:fldChar w:fldCharType="separate"/>
      </w:r>
      <w:r>
        <w:t>72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_Toc20229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3.12.6 </w:t>
      </w:r>
      <w:r>
        <w:rPr>
          <w:rFonts w:hint="eastAsia" w:eastAsia="微软雅黑" w:cs="微软雅黑"/>
          <w:lang w:val="en-US" w:eastAsia="zh-CN"/>
        </w:rPr>
        <w:t>CTDB状态</w:t>
      </w:r>
      <w:r>
        <w:rPr>
          <w:rFonts w:hint="eastAsia" w:ascii="微软雅黑" w:hAnsi="微软雅黑" w:eastAsia="微软雅黑" w:cs="微软雅黑"/>
          <w:lang w:val="en-US" w:eastAsia="zh-CN"/>
        </w:rPr>
        <w:t>检测</w:t>
      </w:r>
      <w:r>
        <w:tab/>
      </w:r>
      <w:r>
        <w:fldChar w:fldCharType="begin"/>
      </w:r>
      <w:r>
        <w:instrText xml:space="preserve"> PAGEREF _Toc20229 </w:instrText>
      </w:r>
      <w:r>
        <w:fldChar w:fldCharType="separate"/>
      </w:r>
      <w:r>
        <w:t>73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_Toc9709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3.12.7 聚合口配置</w:t>
      </w:r>
      <w:r>
        <w:rPr>
          <w:rFonts w:hint="default" w:eastAsia="微软雅黑" w:cs="微软雅黑"/>
          <w:lang w:val="en-US" w:eastAsia="zh-CN"/>
        </w:rPr>
        <w:t>检测</w:t>
      </w:r>
      <w:r>
        <w:tab/>
      </w:r>
      <w:r>
        <w:fldChar w:fldCharType="begin"/>
      </w:r>
      <w:r>
        <w:instrText xml:space="preserve"> PAGEREF _Toc9709 </w:instrText>
      </w:r>
      <w:r>
        <w:fldChar w:fldCharType="separate"/>
      </w:r>
      <w:r>
        <w:t>73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_Toc29595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3.12.8 平台网络聚合模式检测</w:t>
      </w:r>
      <w:r>
        <w:tab/>
      </w:r>
      <w:r>
        <w:fldChar w:fldCharType="begin"/>
      </w:r>
      <w:r>
        <w:instrText xml:space="preserve"> PAGEREF _Toc29595 </w:instrText>
      </w:r>
      <w:r>
        <w:fldChar w:fldCharType="separate"/>
      </w:r>
      <w:r>
        <w:t>74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_Toc16461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3.12.9 </w:t>
      </w:r>
      <w:r>
        <w:rPr>
          <w:rFonts w:hint="eastAsia" w:eastAsia="微软雅黑" w:cs="微软雅黑"/>
          <w:lang w:val="en-US" w:eastAsia="zh-CN"/>
        </w:rPr>
        <w:t>管理</w:t>
      </w:r>
      <w:r>
        <w:rPr>
          <w:rFonts w:hint="default" w:ascii="微软雅黑" w:hAnsi="微软雅黑" w:eastAsia="微软雅黑" w:cs="微软雅黑"/>
          <w:lang w:val="en-US" w:eastAsia="zh-CN"/>
        </w:rPr>
        <w:t>网口检测</w:t>
      </w:r>
      <w:r>
        <w:tab/>
      </w:r>
      <w:r>
        <w:fldChar w:fldCharType="begin"/>
      </w:r>
      <w:r>
        <w:instrText xml:space="preserve"> PAGEREF _Toc16461 </w:instrText>
      </w:r>
      <w:r>
        <w:fldChar w:fldCharType="separate"/>
      </w:r>
      <w:r>
        <w:t>75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_Toc29234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3.12.10 存储外网</w:t>
      </w:r>
      <w:r>
        <w:rPr>
          <w:rFonts w:hint="default" w:eastAsia="微软雅黑" w:cs="微软雅黑"/>
          <w:lang w:val="en-US" w:eastAsia="zh-CN"/>
        </w:rPr>
        <w:t>检测</w:t>
      </w:r>
      <w:r>
        <w:tab/>
      </w:r>
      <w:r>
        <w:fldChar w:fldCharType="begin"/>
      </w:r>
      <w:r>
        <w:instrText xml:space="preserve"> PAGEREF _Toc29234 </w:instrText>
      </w:r>
      <w:r>
        <w:fldChar w:fldCharType="separate"/>
      </w:r>
      <w:r>
        <w:t>75</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_Toc10499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3.12.11 存储私网</w:t>
      </w:r>
      <w:r>
        <w:rPr>
          <w:rFonts w:hint="default" w:eastAsia="微软雅黑" w:cs="微软雅黑"/>
          <w:lang w:val="en-US" w:eastAsia="zh-CN"/>
        </w:rPr>
        <w:t>检测</w:t>
      </w:r>
      <w:r>
        <w:tab/>
      </w:r>
      <w:r>
        <w:fldChar w:fldCharType="begin"/>
      </w:r>
      <w:r>
        <w:instrText xml:space="preserve"> PAGEREF _Toc10499 </w:instrText>
      </w:r>
      <w:r>
        <w:fldChar w:fldCharType="separate"/>
      </w:r>
      <w:r>
        <w:t>76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_Toc8639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3.12.12 </w:t>
      </w:r>
      <w:r>
        <w:rPr>
          <w:rFonts w:hint="eastAsia" w:eastAsia="微软雅黑" w:cs="微软雅黑"/>
          <w:lang w:val="en-US" w:eastAsia="zh-CN"/>
        </w:rPr>
        <w:t>节点分层通信协议检测</w:t>
      </w:r>
      <w:r>
        <w:tab/>
      </w:r>
      <w:r>
        <w:fldChar w:fldCharType="begin"/>
      </w:r>
      <w:r>
        <w:instrText xml:space="preserve"> PAGEREF _Toc8639 </w:instrText>
      </w:r>
      <w:r>
        <w:fldChar w:fldCharType="separate"/>
      </w:r>
      <w:r>
        <w:t>76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_Toc6132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3.12.13 </w:t>
      </w:r>
      <w:r>
        <w:rPr>
          <w:rFonts w:hint="eastAsia" w:eastAsia="微软雅黑" w:cs="微软雅黑"/>
          <w:lang w:val="en-US" w:eastAsia="zh-CN"/>
        </w:rPr>
        <w:t>网卡检测</w:t>
      </w:r>
      <w:r>
        <w:tab/>
      </w:r>
      <w:r>
        <w:fldChar w:fldCharType="begin"/>
      </w:r>
      <w:r>
        <w:instrText xml:space="preserve"> PAGEREF _Toc6132 </w:instrText>
      </w:r>
      <w:r>
        <w:fldChar w:fldCharType="separate"/>
      </w:r>
      <w:r>
        <w:t>77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_Toc11338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 xml:space="preserve">3.12.14 </w:t>
      </w:r>
      <w:r>
        <w:rPr>
          <w:rFonts w:hint="eastAsia" w:eastAsia="微软雅黑" w:cs="微软雅黑"/>
          <w:lang w:val="en-US" w:eastAsia="zh-CN"/>
        </w:rPr>
        <w:t>私网IP配置文件检查</w:t>
      </w:r>
      <w:r>
        <w:tab/>
      </w:r>
      <w:r>
        <w:fldChar w:fldCharType="begin"/>
      </w:r>
      <w:r>
        <w:instrText xml:space="preserve"> PAGEREF _Toc11338 </w:instrText>
      </w:r>
      <w:r>
        <w:fldChar w:fldCharType="separate"/>
      </w:r>
      <w:r>
        <w:t>77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_Toc467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 xml:space="preserve">3.12.15 </w:t>
      </w:r>
      <w:r>
        <w:rPr>
          <w:rFonts w:hint="default" w:eastAsia="微软雅黑" w:cs="微软雅黑"/>
          <w:lang w:val="en-US" w:eastAsia="zh-CN"/>
        </w:rPr>
        <w:t>RoCEv2设备号检测</w:t>
      </w:r>
      <w:r>
        <w:tab/>
      </w:r>
      <w:r>
        <w:fldChar w:fldCharType="begin"/>
      </w:r>
      <w:r>
        <w:instrText xml:space="preserve"> PAGEREF _Toc467 </w:instrText>
      </w:r>
      <w:r>
        <w:fldChar w:fldCharType="separate"/>
      </w:r>
      <w:r>
        <w:t>78</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_Toc9032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3.13 集群网络</w:t>
      </w:r>
      <w:r>
        <w:rPr>
          <w:rFonts w:hint="eastAsia" w:ascii="微软雅黑" w:hAnsi="微软雅黑" w:eastAsia="微软雅黑" w:cs="微软雅黑"/>
        </w:rPr>
        <w:t>检测</w:t>
      </w:r>
      <w:r>
        <w:tab/>
      </w:r>
      <w:r>
        <w:fldChar w:fldCharType="begin"/>
      </w:r>
      <w:r>
        <w:instrText xml:space="preserve"> PAGEREF _Toc9032 </w:instrText>
      </w:r>
      <w:r>
        <w:fldChar w:fldCharType="separate"/>
      </w:r>
      <w:r>
        <w:t>78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_Toc2985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3.13.1 管理网</w:t>
      </w:r>
      <w:r>
        <w:tab/>
      </w:r>
      <w:r>
        <w:fldChar w:fldCharType="begin"/>
      </w:r>
      <w:r>
        <w:instrText xml:space="preserve"> PAGEREF _Toc2985 </w:instrText>
      </w:r>
      <w:r>
        <w:fldChar w:fldCharType="separate"/>
      </w:r>
      <w:r>
        <w:t>78</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_Toc4983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3.13.2 存储私网</w:t>
      </w:r>
      <w:r>
        <w:tab/>
      </w:r>
      <w:r>
        <w:fldChar w:fldCharType="begin"/>
      </w:r>
      <w:r>
        <w:instrText xml:space="preserve"> PAGEREF _Toc4983 </w:instrText>
      </w:r>
      <w:r>
        <w:fldChar w:fldCharType="separate"/>
      </w:r>
      <w:r>
        <w:t>79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_Toc940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3.13.3 存储外网</w:t>
      </w:r>
      <w:r>
        <w:tab/>
      </w:r>
      <w:r>
        <w:fldChar w:fldCharType="begin"/>
      </w:r>
      <w:r>
        <w:instrText xml:space="preserve"> PAGEREF _Toc940 </w:instrText>
      </w:r>
      <w:r>
        <w:fldChar w:fldCharType="separate"/>
      </w:r>
      <w:r>
        <w:t>80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_Toc31966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3.14 全闪系统运行状态检测</w:t>
      </w:r>
      <w:r>
        <w:tab/>
      </w:r>
      <w:r>
        <w:fldChar w:fldCharType="begin"/>
      </w:r>
      <w:r>
        <w:instrText xml:space="preserve"> PAGEREF _Toc31966 </w:instrText>
      </w:r>
      <w:r>
        <w:fldChar w:fldCharType="separate"/>
      </w:r>
      <w:r>
        <w:t>81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_Toc20940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3.14.1 mongo集群状态检测</w:t>
      </w:r>
      <w:r>
        <w:tab/>
      </w:r>
      <w:r>
        <w:fldChar w:fldCharType="begin"/>
      </w:r>
      <w:r>
        <w:instrText xml:space="preserve"> PAGEREF _Toc20940 </w:instrText>
      </w:r>
      <w:r>
        <w:fldChar w:fldCharType="separate"/>
      </w:r>
      <w:r>
        <w:t>81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_Toc30630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3.14.2 控制框状态检测</w:t>
      </w:r>
      <w:r>
        <w:tab/>
      </w:r>
      <w:r>
        <w:fldChar w:fldCharType="begin"/>
      </w:r>
      <w:r>
        <w:instrText xml:space="preserve"> PAGEREF _Toc30630 </w:instrText>
      </w:r>
      <w:r>
        <w:fldChar w:fldCharType="separate"/>
      </w:r>
      <w:r>
        <w:t>81</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_Toc9627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3.14.3 存储池状态检测</w:t>
      </w:r>
      <w:r>
        <w:tab/>
      </w:r>
      <w:r>
        <w:fldChar w:fldCharType="begin"/>
      </w:r>
      <w:r>
        <w:instrText xml:space="preserve"> PAGEREF _Toc9627 </w:instrText>
      </w:r>
      <w:r>
        <w:fldChar w:fldCharType="separate"/>
      </w:r>
      <w:r>
        <w:t>82</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_Toc21733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3.14.4 存储池服务检测</w:t>
      </w:r>
      <w:r>
        <w:tab/>
      </w:r>
      <w:r>
        <w:fldChar w:fldCharType="begin"/>
      </w:r>
      <w:r>
        <w:instrText xml:space="preserve"> PAGEREF _Toc21733 </w:instrText>
      </w:r>
      <w:r>
        <w:fldChar w:fldCharType="separate"/>
      </w:r>
      <w:r>
        <w:t>83</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_Toc5240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3.14.5 系统状态检测</w:t>
      </w:r>
      <w:r>
        <w:tab/>
      </w:r>
      <w:r>
        <w:fldChar w:fldCharType="begin"/>
      </w:r>
      <w:r>
        <w:instrText xml:space="preserve"> PAGEREF _Toc5240 </w:instrText>
      </w:r>
      <w:r>
        <w:fldChar w:fldCharType="separate"/>
      </w:r>
      <w:r>
        <w:t>84</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_Toc17044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3.14.6 管控面服务检测</w:t>
      </w:r>
      <w:r>
        <w:tab/>
      </w:r>
      <w:r>
        <w:fldChar w:fldCharType="begin"/>
      </w:r>
      <w:r>
        <w:instrText xml:space="preserve"> PAGEREF _Toc17044 </w:instrText>
      </w:r>
      <w:r>
        <w:fldChar w:fldCharType="separate"/>
      </w:r>
      <w:r>
        <w:t>85</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_Toc12848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3.15 全闪硬件状态检测</w:t>
      </w:r>
      <w:r>
        <w:tab/>
      </w:r>
      <w:r>
        <w:fldChar w:fldCharType="begin"/>
      </w:r>
      <w:r>
        <w:instrText xml:space="preserve"> PAGEREF _Toc12848 </w:instrText>
      </w:r>
      <w:r>
        <w:fldChar w:fldCharType="separate"/>
      </w:r>
      <w:r>
        <w:t>86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_Toc29757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3.15.1 风扇状态检测</w:t>
      </w:r>
      <w:r>
        <w:tab/>
      </w:r>
      <w:r>
        <w:fldChar w:fldCharType="begin"/>
      </w:r>
      <w:r>
        <w:instrText xml:space="preserve"> PAGEREF _Toc29757 </w:instrText>
      </w:r>
      <w:r>
        <w:fldChar w:fldCharType="separate"/>
      </w:r>
      <w:r>
        <w:t>86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_Toc16231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3.15.2 节点温度检测</w:t>
      </w:r>
      <w:r>
        <w:tab/>
      </w:r>
      <w:r>
        <w:fldChar w:fldCharType="begin"/>
      </w:r>
      <w:r>
        <w:instrText xml:space="preserve"> PAGEREF _Toc16231 </w:instrText>
      </w:r>
      <w:r>
        <w:fldChar w:fldCharType="separate"/>
      </w:r>
      <w:r>
        <w:t>86</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_Toc7724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3.15.3 FC口异常检测</w:t>
      </w:r>
      <w:r>
        <w:tab/>
      </w:r>
      <w:r>
        <w:fldChar w:fldCharType="begin"/>
      </w:r>
      <w:r>
        <w:instrText xml:space="preserve"> PAGEREF _Toc7724 </w:instrText>
      </w:r>
      <w:r>
        <w:fldChar w:fldCharType="separate"/>
      </w:r>
      <w:r>
        <w:t>87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_Toc9349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3.15.4 磁盘状态检测</w:t>
      </w:r>
      <w:r>
        <w:tab/>
      </w:r>
      <w:r>
        <w:fldChar w:fldCharType="begin"/>
      </w:r>
      <w:r>
        <w:instrText xml:space="preserve"> PAGEREF _Toc9349 </w:instrText>
      </w:r>
      <w:r>
        <w:fldChar w:fldCharType="separate"/>
      </w:r>
      <w:r>
        <w:t>87</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_Toc16172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3.15.5 电源状态检测</w:t>
      </w:r>
      <w:r>
        <w:tab/>
      </w:r>
      <w:r>
        <w:fldChar w:fldCharType="begin"/>
      </w:r>
      <w:r>
        <w:instrText xml:space="preserve"> PAGEREF _Toc16172 </w:instrText>
      </w:r>
      <w:r>
        <w:fldChar w:fldCharType="separate"/>
      </w:r>
      <w:r>
        <w:t>89</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_Toc25871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lang w:val="en-US" w:eastAsia="zh-CN"/>
        </w:rPr>
        <w:t>3.16 全闪块存储检测</w:t>
      </w:r>
      <w:r>
        <w:tab/>
      </w:r>
      <w:r>
        <w:fldChar w:fldCharType="begin"/>
      </w:r>
      <w:r>
        <w:instrText xml:space="preserve"> PAGEREF _Toc25871 </w:instrText>
      </w:r>
      <w:r>
        <w:fldChar w:fldCharType="separate"/>
      </w:r>
      <w:r>
        <w:t>89</w:t>
      </w:r>
      <w:r>
        <w:fldChar w:fldCharType="end"/>
      </w:r>
      <w:r>
        <w:rPr>
          <w:rFonts w:hint="eastAsia" w:ascii="微软雅黑" w:hAnsi="微软雅黑" w:eastAsia="微软雅黑" w:cs="微软雅黑"/>
          <w:color w:val="365F90"/>
          <w:szCs w:val="32"/>
          <w:lang w:val="en-US" w:eastAsia="zh-CN" w:bidi="ar-SA"/>
        </w:rPr>
        <w:fldChar w:fldCharType="end"/>
      </w:r>
    </w:p>
    <w:p>
      <w:pPr>
        <w:pStyle w:val="15"/>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_Toc21776 </w:instrText>
      </w:r>
      <w:r>
        <w:rPr>
          <w:rFonts w:hint="eastAsia" w:ascii="微软雅黑" w:hAnsi="微软雅黑" w:eastAsia="微软雅黑" w:cs="微软雅黑"/>
          <w:szCs w:val="32"/>
          <w:lang w:val="en-US" w:eastAsia="zh-CN" w:bidi="ar-SA"/>
        </w:rPr>
        <w:fldChar w:fldCharType="separate"/>
      </w:r>
      <w:r>
        <w:rPr>
          <w:rFonts w:hint="eastAsia" w:eastAsia="微软雅黑" w:cs="微软雅黑"/>
          <w:lang w:val="en-US" w:eastAsia="zh-CN"/>
        </w:rPr>
        <w:t>3.16.1 块存储防火墙检测</w:t>
      </w:r>
      <w:r>
        <w:tab/>
      </w:r>
      <w:r>
        <w:fldChar w:fldCharType="begin"/>
      </w:r>
      <w:r>
        <w:instrText xml:space="preserve"> PAGEREF _Toc21776 </w:instrText>
      </w:r>
      <w:r>
        <w:fldChar w:fldCharType="separate"/>
      </w:r>
      <w:r>
        <w:t>89</w:t>
      </w:r>
      <w:r>
        <w:fldChar w:fldCharType="end"/>
      </w:r>
      <w:r>
        <w:rPr>
          <w:rFonts w:hint="eastAsia" w:ascii="微软雅黑" w:hAnsi="微软雅黑" w:eastAsia="微软雅黑" w:cs="微软雅黑"/>
          <w:color w:val="365F90"/>
          <w:szCs w:val="32"/>
          <w:lang w:val="en-US" w:eastAsia="zh-CN" w:bidi="ar-SA"/>
        </w:rPr>
        <w:fldChar w:fldCharType="end"/>
      </w:r>
    </w:p>
    <w:p>
      <w:pPr>
        <w:pStyle w:val="19"/>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_Toc22141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第4章 附录</w:t>
      </w:r>
      <w:r>
        <w:tab/>
      </w:r>
      <w:r>
        <w:fldChar w:fldCharType="begin"/>
      </w:r>
      <w:r>
        <w:instrText xml:space="preserve"> PAGEREF _Toc22141 </w:instrText>
      </w:r>
      <w:r>
        <w:fldChar w:fldCharType="separate"/>
      </w:r>
      <w:r>
        <w:t>90</w:t>
      </w:r>
      <w:r>
        <w:fldChar w:fldCharType="end"/>
      </w:r>
      <w:r>
        <w:rPr>
          <w:rFonts w:hint="eastAsia" w:ascii="微软雅黑" w:hAnsi="微软雅黑" w:eastAsia="微软雅黑" w:cs="微软雅黑"/>
          <w:color w:val="365F90"/>
          <w:szCs w:val="32"/>
          <w:lang w:val="en-US" w:eastAsia="zh-CN" w:bidi="ar-SA"/>
        </w:rPr>
        <w:fldChar w:fldCharType="end"/>
      </w:r>
    </w:p>
    <w:p>
      <w:pPr>
        <w:pStyle w:val="24"/>
        <w:tabs>
          <w:tab w:val="right" w:leader="dot" w:pos="9026"/>
        </w:tabs>
      </w:pPr>
      <w:r>
        <w:rPr>
          <w:rFonts w:hint="eastAsia" w:ascii="微软雅黑" w:hAnsi="微软雅黑" w:eastAsia="微软雅黑" w:cs="微软雅黑"/>
          <w:color w:val="365F90"/>
          <w:szCs w:val="32"/>
          <w:lang w:val="en-US" w:eastAsia="zh-CN" w:bidi="ar-SA"/>
        </w:rPr>
        <w:fldChar w:fldCharType="begin"/>
      </w:r>
      <w:r>
        <w:rPr>
          <w:rFonts w:hint="eastAsia" w:ascii="微软雅黑" w:hAnsi="微软雅黑" w:eastAsia="微软雅黑" w:cs="微软雅黑"/>
          <w:szCs w:val="32"/>
          <w:lang w:val="en-US" w:eastAsia="zh-CN" w:bidi="ar-SA"/>
        </w:rPr>
        <w:instrText xml:space="preserve"> HYPERLINK \l _Toc15000 </w:instrText>
      </w:r>
      <w:r>
        <w:rPr>
          <w:rFonts w:hint="eastAsia" w:ascii="微软雅黑" w:hAnsi="微软雅黑" w:eastAsia="微软雅黑" w:cs="微软雅黑"/>
          <w:szCs w:val="32"/>
          <w:lang w:val="en-US" w:eastAsia="zh-CN" w:bidi="ar-SA"/>
        </w:rPr>
        <w:fldChar w:fldCharType="separate"/>
      </w:r>
      <w:r>
        <w:rPr>
          <w:rFonts w:hint="eastAsia" w:ascii="微软雅黑" w:hAnsi="微软雅黑" w:eastAsia="微软雅黑" w:cs="微软雅黑"/>
        </w:rPr>
        <w:t>4.1 问题咨询</w:t>
      </w:r>
      <w:r>
        <w:tab/>
      </w:r>
      <w:r>
        <w:fldChar w:fldCharType="begin"/>
      </w:r>
      <w:r>
        <w:instrText xml:space="preserve"> PAGEREF _Toc15000 </w:instrText>
      </w:r>
      <w:r>
        <w:fldChar w:fldCharType="separate"/>
      </w:r>
      <w:r>
        <w:t>90</w:t>
      </w:r>
      <w:r>
        <w:fldChar w:fldCharType="end"/>
      </w:r>
      <w:r>
        <w:rPr>
          <w:rFonts w:hint="eastAsia" w:ascii="微软雅黑" w:hAnsi="微软雅黑" w:eastAsia="微软雅黑" w:cs="微软雅黑"/>
          <w:color w:val="365F90"/>
          <w:szCs w:val="32"/>
          <w:lang w:val="en-US" w:eastAsia="zh-CN" w:bidi="ar-SA"/>
        </w:rPr>
        <w:fldChar w:fldCharType="end"/>
      </w:r>
    </w:p>
    <w:p>
      <w:pPr>
        <w:adjustRightInd w:val="0"/>
        <w:snapToGrid w:val="0"/>
        <w:sectPr>
          <w:headerReference r:id="rId8" w:type="first"/>
          <w:footerReference r:id="rId10" w:type="first"/>
          <w:headerReference r:id="rId7" w:type="default"/>
          <w:footerReference r:id="rId9" w:type="default"/>
          <w:pgSz w:w="11906" w:h="16838"/>
          <w:pgMar w:top="1440" w:right="1440" w:bottom="1440" w:left="1440" w:header="510" w:footer="907" w:gutter="0"/>
          <w:pgBorders>
            <w:top w:val="none" w:sz="0" w:space="0"/>
            <w:left w:val="none" w:sz="0" w:space="0"/>
            <w:bottom w:val="none" w:sz="0" w:space="0"/>
            <w:right w:val="none" w:sz="0" w:space="0"/>
          </w:pgBorders>
          <w:cols w:space="720" w:num="1"/>
          <w:docGrid w:type="lines" w:linePitch="326" w:charSpace="0"/>
        </w:sectPr>
      </w:pPr>
      <w:r>
        <w:rPr>
          <w:rFonts w:hint="eastAsia" w:ascii="微软雅黑" w:hAnsi="微软雅黑" w:eastAsia="微软雅黑" w:cs="微软雅黑"/>
          <w:color w:val="365F90"/>
          <w:szCs w:val="32"/>
          <w:lang w:val="en-US" w:eastAsia="zh-CN" w:bidi="ar-SA"/>
        </w:rPr>
        <w:fldChar w:fldCharType="end"/>
      </w:r>
    </w:p>
    <w:p>
      <w:pPr>
        <w:pStyle w:val="65"/>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14" w:name="_Toc526931264"/>
      <w:bookmarkStart w:id="15" w:name="_Toc28521"/>
      <w:r>
        <w:rPr>
          <w:rFonts w:hint="eastAsia" w:ascii="微软雅黑" w:hAnsi="微软雅黑" w:eastAsia="微软雅黑" w:cs="微软雅黑"/>
        </w:rPr>
        <w:t>概述</w:t>
      </w:r>
      <w:bookmarkEnd w:id="14"/>
      <w:bookmarkEnd w:id="15"/>
    </w:p>
    <w:p>
      <w:pPr>
        <w:pStyle w:val="42"/>
        <w:spacing w:before="156" w:after="156"/>
        <w:ind w:firstLine="300"/>
        <w:rPr>
          <w:rFonts w:hint="eastAsia" w:ascii="微软雅黑" w:hAnsi="微软雅黑" w:eastAsia="微软雅黑" w:cs="微软雅黑"/>
        </w:rPr>
      </w:pPr>
      <w:bookmarkStart w:id="16" w:name="_Toc526858866"/>
      <w:bookmarkStart w:id="17" w:name="_Toc526858551"/>
      <w:bookmarkStart w:id="18" w:name="_Toc526858465"/>
      <w:bookmarkStart w:id="19" w:name="_Toc526931265"/>
      <w:bookmarkStart w:id="20" w:name="_Toc23037"/>
      <w:r>
        <w:rPr>
          <w:rFonts w:hint="eastAsia" w:ascii="微软雅黑" w:hAnsi="微软雅黑" w:eastAsia="微软雅黑" w:cs="微软雅黑"/>
        </w:rPr>
        <w:t>巡检范围</w:t>
      </w:r>
      <w:bookmarkEnd w:id="16"/>
      <w:bookmarkEnd w:id="17"/>
      <w:bookmarkEnd w:id="18"/>
      <w:bookmarkEnd w:id="19"/>
      <w:bookmarkEnd w:id="20"/>
    </w:p>
    <w:p>
      <w:pPr>
        <w:pStyle w:val="43"/>
        <w:ind w:firstLine="420"/>
        <w:rPr>
          <w:rFonts w:hint="eastAsia" w:eastAsia="微软雅黑" w:cs="微软雅黑"/>
          <w:lang w:eastAsia="zh-CN"/>
        </w:rPr>
      </w:pPr>
      <w:r>
        <w:rPr>
          <w:rFonts w:hint="eastAsia" w:ascii="微软雅黑" w:hAnsi="微软雅黑" w:eastAsia="微软雅黑" w:cs="微软雅黑"/>
        </w:rPr>
        <w:t>本健康检查针对</w:t>
      </w:r>
      <w:r>
        <w:rPr>
          <w:rFonts w:hint="eastAsia" w:eastAsia="微软雅黑" w:cs="微软雅黑"/>
          <w:lang w:eastAsia="zh-CN"/>
        </w:rPr>
        <w:t>于</w:t>
      </w:r>
      <w:r>
        <w:rPr>
          <w:rFonts w:hint="eastAsia" w:ascii="微软雅黑" w:hAnsi="微软雅黑" w:eastAsia="微软雅黑" w:cs="微软雅黑"/>
        </w:rPr>
        <w:t>客户</w:t>
      </w:r>
      <w:r>
        <w:rPr>
          <w:rFonts w:hint="eastAsia" w:ascii="微软雅黑" w:hAnsi="微软雅黑" w:eastAsia="微软雅黑" w:cs="微软雅黑"/>
          <w:lang w:val="en-US" w:eastAsia="zh-CN"/>
        </w:rPr>
        <w:t>EDS</w:t>
      </w:r>
      <w:r>
        <w:rPr>
          <w:rFonts w:hint="eastAsia" w:ascii="微软雅黑" w:hAnsi="微软雅黑" w:eastAsia="微软雅黑" w:cs="微软雅黑"/>
        </w:rPr>
        <w:t>产品的</w:t>
      </w:r>
      <w:r>
        <w:rPr>
          <w:rFonts w:hint="eastAsia" w:ascii="微软雅黑" w:hAnsi="微软雅黑" w:eastAsia="微软雅黑" w:cs="微软雅黑"/>
          <w:lang w:eastAsia="zh-CN"/>
        </w:rPr>
        <w:t>健康</w:t>
      </w:r>
      <w:r>
        <w:rPr>
          <w:rFonts w:hint="eastAsia" w:eastAsia="微软雅黑" w:cs="微软雅黑"/>
          <w:lang w:eastAsia="zh-CN"/>
        </w:rPr>
        <w:t>状态</w:t>
      </w:r>
    </w:p>
    <w:p>
      <w:pPr>
        <w:pStyle w:val="43"/>
        <w:ind w:firstLine="420"/>
        <w:rPr>
          <w:rFonts w:hint="eastAsia" w:eastAsia="微软雅黑" w:cs="微软雅黑"/>
          <w:lang w:eastAsia="zh-CN"/>
        </w:rPr>
      </w:pPr>
    </w:p>
    <w:p>
      <w:pPr>
        <w:pStyle w:val="42"/>
        <w:spacing w:before="156" w:after="156"/>
        <w:ind w:firstLine="300"/>
        <w:rPr>
          <w:rFonts w:hint="eastAsia" w:ascii="微软雅黑" w:hAnsi="微软雅黑" w:eastAsia="微软雅黑" w:cs="微软雅黑"/>
        </w:rPr>
      </w:pPr>
      <w:bookmarkStart w:id="21" w:name="_Toc20024"/>
      <w:r>
        <w:rPr>
          <w:rFonts w:hint="eastAsia" w:ascii="微软雅黑" w:hAnsi="微软雅黑" w:eastAsia="微软雅黑" w:cs="微软雅黑"/>
        </w:rPr>
        <w:t>联系方式</w:t>
      </w:r>
      <w:bookmarkEnd w:id="21"/>
    </w:p>
    <w:tbl>
      <w:tblPr>
        <w:tblStyle w:val="28"/>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835"/>
        <w:gridCol w:w="1985"/>
        <w:gridCol w:w="2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单位名称</w:t>
            </w:r>
          </w:p>
        </w:tc>
        <w:tc>
          <w:tcPr>
            <w:tcW w:w="7440" w:type="dxa"/>
            <w:gridSpan w:val="3"/>
            <w:vAlign w:val="center"/>
          </w:tcPr>
          <w:p>
            <w:pPr>
              <w:adjustRightInd w:val="0"/>
              <w:snapToGrid w:val="0"/>
              <w:jc w:val="both"/>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联系人</w:t>
            </w:r>
          </w:p>
        </w:tc>
        <w:tc>
          <w:tcPr>
            <w:tcW w:w="2835" w:type="dxa"/>
            <w:shd w:val="clear" w:color="auto" w:fill="auto"/>
            <w:vAlign w:val="center"/>
          </w:tcPr>
          <w:p>
            <w:pPr>
              <w:pStyle w:val="57"/>
              <w:snapToGrid w:val="0"/>
              <w:ind w:left="212" w:hanging="212" w:hangingChars="101"/>
              <w:jc w:val="both"/>
              <w:rPr>
                <w:rFonts w:hint="eastAsia" w:ascii="微软雅黑" w:hAnsi="微软雅黑" w:eastAsia="微软雅黑" w:cs="微软雅黑"/>
                <w:sz w:val="21"/>
                <w:szCs w:val="21"/>
              </w:rPr>
            </w:pPr>
          </w:p>
        </w:tc>
        <w:tc>
          <w:tcPr>
            <w:tcW w:w="1985"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联系电话</w:t>
            </w:r>
          </w:p>
        </w:tc>
        <w:tc>
          <w:tcPr>
            <w:tcW w:w="2620" w:type="dxa"/>
            <w:vAlign w:val="center"/>
          </w:tcPr>
          <w:p>
            <w:pPr>
              <w:pStyle w:val="57"/>
              <w:snapToGrid w:val="0"/>
              <w:ind w:firstLine="420"/>
              <w:jc w:val="both"/>
              <w:rPr>
                <w:rFonts w:hint="eastAsia" w:ascii="微软雅黑" w:hAnsi="微软雅黑" w:eastAsia="微软雅黑" w:cs="微软雅黑"/>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巡检人员</w:t>
            </w:r>
          </w:p>
        </w:tc>
        <w:tc>
          <w:tcPr>
            <w:tcW w:w="2835" w:type="dxa"/>
            <w:shd w:val="clear" w:color="auto" w:fill="auto"/>
            <w:vAlign w:val="center"/>
          </w:tcPr>
          <w:p>
            <w:pPr>
              <w:pStyle w:val="57"/>
              <w:snapToGrid w:val="0"/>
              <w:ind w:left="212" w:hanging="212" w:hangingChars="101"/>
              <w:jc w:val="both"/>
              <w:rPr>
                <w:rFonts w:hint="eastAsia" w:ascii="微软雅黑" w:hAnsi="微软雅黑" w:eastAsia="微软雅黑" w:cs="微软雅黑"/>
                <w:sz w:val="21"/>
                <w:szCs w:val="21"/>
              </w:rPr>
            </w:pPr>
          </w:p>
        </w:tc>
        <w:tc>
          <w:tcPr>
            <w:tcW w:w="1985"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巡检人员电话</w:t>
            </w:r>
          </w:p>
        </w:tc>
        <w:tc>
          <w:tcPr>
            <w:tcW w:w="2620" w:type="dxa"/>
            <w:vAlign w:val="center"/>
          </w:tcPr>
          <w:p>
            <w:pPr>
              <w:pStyle w:val="57"/>
              <w:snapToGrid w:val="0"/>
              <w:ind w:left="212" w:hanging="212" w:hangingChars="101"/>
              <w:jc w:val="both"/>
              <w:rPr>
                <w:rFonts w:hint="eastAsia" w:ascii="微软雅黑" w:hAnsi="微软雅黑" w:eastAsia="微软雅黑" w:cs="微软雅黑"/>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620" w:type="dxa"/>
            <w:shd w:val="clear" w:color="auto" w:fill="D9D9D9"/>
            <w:vAlign w:val="center"/>
          </w:tcPr>
          <w:p>
            <w:pPr>
              <w:pStyle w:val="57"/>
              <w:snapToGrid w:val="0"/>
              <w:ind w:left="212" w:hanging="212" w:hangingChars="101"/>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巡检日期</w:t>
            </w:r>
          </w:p>
        </w:tc>
        <w:tc>
          <w:tcPr>
            <w:tcW w:w="7440" w:type="dxa"/>
            <w:gridSpan w:val="3"/>
            <w:vAlign w:val="center"/>
          </w:tcPr>
          <w:p>
            <w:pPr>
              <w:pStyle w:val="57"/>
              <w:tabs>
                <w:tab w:val="left" w:pos="1792"/>
              </w:tabs>
              <w:snapToGrid w:val="0"/>
              <w:ind w:firstLine="420"/>
              <w:jc w:val="both"/>
              <w:rPr>
                <w:rFonts w:hint="eastAsia" w:ascii="微软雅黑" w:hAnsi="微软雅黑" w:eastAsia="微软雅黑" w:cs="微软雅黑"/>
                <w:kern w:val="2"/>
                <w:sz w:val="21"/>
                <w:szCs w:val="21"/>
              </w:rPr>
            </w:pPr>
          </w:p>
        </w:tc>
      </w:tr>
    </w:tbl>
    <w:p>
      <w:pPr>
        <w:rPr>
          <w:rFonts w:hint="eastAsia"/>
        </w:rPr>
      </w:pPr>
      <w:bookmarkStart w:id="22" w:name="_Toc526931267"/>
      <w:bookmarkStart w:id="23" w:name="_Toc526858553"/>
      <w:bookmarkStart w:id="24" w:name="_Toc526858467"/>
      <w:bookmarkStart w:id="25" w:name="_Toc526858868"/>
    </w:p>
    <w:p>
      <w:pPr>
        <w:pStyle w:val="42"/>
        <w:keepNext/>
        <w:keepLines/>
        <w:widowControl/>
        <w:wordWrap/>
        <w:adjustRightInd/>
        <w:snapToGrid/>
        <w:spacing w:beforeLines="100" w:afterLines="50" w:line="240" w:lineRule="auto"/>
        <w:ind w:left="0" w:leftChars="0" w:right="0" w:firstLine="300" w:firstLineChars="100"/>
        <w:jc w:val="left"/>
        <w:textAlignment w:val="auto"/>
        <w:outlineLvl w:val="1"/>
        <w:rPr>
          <w:rFonts w:hint="eastAsia" w:ascii="微软雅黑" w:hAnsi="微软雅黑" w:eastAsia="微软雅黑" w:cs="微软雅黑"/>
        </w:rPr>
      </w:pPr>
      <w:bookmarkStart w:id="26" w:name="_Toc10383"/>
      <w:r>
        <w:rPr>
          <w:rFonts w:hint="eastAsia" w:ascii="微软雅黑" w:hAnsi="微软雅黑" w:eastAsia="微软雅黑" w:cs="微软雅黑"/>
        </w:rPr>
        <w:t>巡检目标</w:t>
      </w:r>
      <w:bookmarkEnd w:id="22"/>
      <w:bookmarkEnd w:id="23"/>
      <w:bookmarkEnd w:id="24"/>
      <w:bookmarkEnd w:id="25"/>
      <w:bookmarkEnd w:id="26"/>
    </w:p>
    <w:p>
      <w:pPr>
        <w:pStyle w:val="43"/>
        <w:ind w:firstLine="420"/>
        <w:rPr>
          <w:rFonts w:hint="eastAsia" w:ascii="微软雅黑" w:hAnsi="微软雅黑" w:eastAsia="微软雅黑" w:cs="微软雅黑"/>
        </w:rPr>
      </w:pPr>
      <w:r>
        <w:rPr>
          <w:rFonts w:hint="eastAsia" w:ascii="微软雅黑" w:hAnsi="微软雅黑" w:eastAsia="微软雅黑" w:cs="微软雅黑"/>
        </w:rPr>
        <w:t>本次设计回顾与环境检查报告围绕着以下方面进行展开。</w:t>
      </w:r>
    </w:p>
    <w:p>
      <w:pPr>
        <w:pStyle w:val="43"/>
        <w:ind w:firstLine="420"/>
        <w:rPr>
          <w:rFonts w:hint="eastAsia" w:ascii="微软雅黑" w:hAnsi="微软雅黑" w:eastAsia="微软雅黑" w:cs="微软雅黑"/>
        </w:rPr>
      </w:pPr>
      <w:r>
        <w:rPr>
          <w:rFonts w:hint="eastAsia" w:ascii="微软雅黑" w:hAnsi="微软雅黑" w:eastAsia="微软雅黑" w:cs="微软雅黑"/>
        </w:rPr>
        <w:t>本次健康检查包括以下主要目标：</w:t>
      </w:r>
    </w:p>
    <w:p>
      <w:pPr>
        <w:pStyle w:val="43"/>
        <w:numPr>
          <w:ilvl w:val="0"/>
          <w:numId w:val="2"/>
        </w:numPr>
        <w:ind w:firstLineChars="0"/>
        <w:rPr>
          <w:rFonts w:hint="eastAsia" w:ascii="微软雅黑" w:hAnsi="微软雅黑" w:eastAsia="微软雅黑" w:cs="微软雅黑"/>
        </w:rPr>
      </w:pPr>
      <w:r>
        <w:rPr>
          <w:rFonts w:hint="eastAsia" w:ascii="微软雅黑" w:hAnsi="微软雅黑" w:eastAsia="微软雅黑" w:cs="微软雅黑"/>
        </w:rPr>
        <w:t>评估与总结客户当</w:t>
      </w:r>
      <w:r>
        <w:rPr>
          <w:rFonts w:hint="eastAsia" w:ascii="微软雅黑" w:hAnsi="微软雅黑" w:eastAsia="微软雅黑" w:cs="微软雅黑"/>
          <w:lang w:eastAsia="zh-CN"/>
        </w:rPr>
        <w:t>前</w:t>
      </w:r>
      <w:r>
        <w:rPr>
          <w:rFonts w:hint="eastAsia" w:ascii="微软雅黑" w:hAnsi="微软雅黑" w:eastAsia="微软雅黑" w:cs="微软雅黑"/>
          <w:lang w:val="en-US" w:eastAsia="zh-CN"/>
        </w:rPr>
        <w:t>EDS的硬件情况</w:t>
      </w:r>
      <w:r>
        <w:rPr>
          <w:rFonts w:hint="eastAsia" w:ascii="微软雅黑" w:hAnsi="微软雅黑" w:eastAsia="微软雅黑" w:cs="微软雅黑"/>
        </w:rPr>
        <w:t>。</w:t>
      </w:r>
    </w:p>
    <w:p>
      <w:pPr>
        <w:pStyle w:val="43"/>
        <w:numPr>
          <w:ilvl w:val="0"/>
          <w:numId w:val="2"/>
        </w:numPr>
        <w:ind w:firstLineChars="0"/>
        <w:rPr>
          <w:rFonts w:hint="eastAsia" w:ascii="微软雅黑" w:hAnsi="微软雅黑" w:eastAsia="微软雅黑" w:cs="微软雅黑"/>
        </w:rPr>
      </w:pPr>
      <w:r>
        <w:rPr>
          <w:rFonts w:hint="eastAsia" w:ascii="微软雅黑" w:hAnsi="微软雅黑" w:eastAsia="微软雅黑" w:cs="微软雅黑"/>
        </w:rPr>
        <w:t>针对</w:t>
      </w:r>
      <w:r>
        <w:rPr>
          <w:rFonts w:hint="eastAsia" w:ascii="微软雅黑" w:hAnsi="微软雅黑" w:eastAsia="微软雅黑" w:cs="微软雅黑"/>
          <w:lang w:val="en-US" w:eastAsia="zh-CN"/>
        </w:rPr>
        <w:t>EDS硬件情况</w:t>
      </w:r>
      <w:r>
        <w:rPr>
          <w:rFonts w:hint="eastAsia" w:ascii="微软雅黑" w:hAnsi="微软雅黑" w:eastAsia="微软雅黑" w:cs="微软雅黑"/>
        </w:rPr>
        <w:t>提供建议。</w:t>
      </w:r>
    </w:p>
    <w:p>
      <w:pPr>
        <w:pStyle w:val="43"/>
        <w:numPr>
          <w:ilvl w:val="0"/>
          <w:numId w:val="0"/>
        </w:numPr>
        <w:adjustRightInd w:val="0"/>
        <w:snapToGrid w:val="0"/>
        <w:spacing w:line="360" w:lineRule="auto"/>
        <w:rPr>
          <w:rFonts w:hint="eastAsia" w:ascii="微软雅黑" w:hAnsi="微软雅黑" w:eastAsia="微软雅黑" w:cs="微软雅黑"/>
        </w:rPr>
      </w:pPr>
    </w:p>
    <w:p>
      <w:pPr>
        <w:pStyle w:val="42"/>
        <w:spacing w:before="156" w:after="156"/>
        <w:ind w:firstLine="300"/>
        <w:rPr>
          <w:rFonts w:hint="eastAsia" w:ascii="微软雅黑" w:hAnsi="微软雅黑" w:eastAsia="微软雅黑" w:cs="微软雅黑"/>
        </w:rPr>
      </w:pPr>
      <w:bookmarkStart w:id="27" w:name="_Toc526931268"/>
      <w:bookmarkStart w:id="28" w:name="_Toc526858869"/>
      <w:bookmarkStart w:id="29" w:name="_Toc15267"/>
      <w:bookmarkStart w:id="30" w:name="_Toc526858468"/>
      <w:bookmarkStart w:id="31" w:name="_Toc526858554"/>
      <w:r>
        <w:rPr>
          <w:rFonts w:hint="eastAsia" w:ascii="微软雅黑" w:hAnsi="微软雅黑" w:eastAsia="微软雅黑" w:cs="微软雅黑"/>
        </w:rPr>
        <w:t>巡检约定</w:t>
      </w:r>
      <w:bookmarkEnd w:id="27"/>
      <w:bookmarkEnd w:id="28"/>
      <w:bookmarkEnd w:id="29"/>
      <w:bookmarkEnd w:id="30"/>
      <w:bookmarkEnd w:id="31"/>
    </w:p>
    <w:p>
      <w:pPr>
        <w:pStyle w:val="43"/>
        <w:ind w:firstLine="420"/>
        <w:rPr>
          <w:rFonts w:hint="eastAsia" w:ascii="微软雅黑" w:hAnsi="微软雅黑" w:eastAsia="微软雅黑" w:cs="微软雅黑"/>
        </w:rPr>
      </w:pPr>
      <w:r>
        <w:rPr>
          <w:rFonts w:hint="eastAsia" w:ascii="微软雅黑" w:hAnsi="微软雅黑" w:eastAsia="微软雅黑" w:cs="微软雅黑"/>
        </w:rPr>
        <w:t>巡检报告中的约定标记。</w:t>
      </w:r>
    </w:p>
    <w:tbl>
      <w:tblPr>
        <w:tblStyle w:val="28"/>
        <w:tblW w:w="90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
        <w:gridCol w:w="1112"/>
        <w:gridCol w:w="7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shd w:val="clear" w:color="auto" w:fill="D9D9D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112" w:type="dxa"/>
            <w:shd w:val="clear" w:color="auto" w:fill="D9D9D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标记</w:t>
            </w:r>
          </w:p>
        </w:tc>
        <w:tc>
          <w:tcPr>
            <w:tcW w:w="7148" w:type="dxa"/>
            <w:shd w:val="clear" w:color="auto" w:fill="D9D9D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标记含义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1</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_x0000_i1029" o:spt="75" type="#_x0000_t75" style="height:14.25pt;width:12.75pt;" fillcolor="#FFFFFF" filled="f" o:preferrelative="t" stroked="f" coordsize="21600,21600">
                  <v:path/>
                  <v:fill on="f" color2="#FFFFFF" focussize="0,0"/>
                  <v:stroke on="f"/>
                  <v:imagedata r:id="rId17" gain="65536f" blacklevel="0f" gamma="0" o:title=""/>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通过：通过检测的指标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2</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_x0000_i1030" o:spt="75" type="#_x0000_t75" style="height:12pt;width:11.25pt;" fillcolor="#FFFFFF" filled="f" o:preferrelative="t" stroked="f" coordsize="21600,21600">
                  <v:path/>
                  <v:fill on="f" color2="#FFFFFF" focussize="0,0"/>
                  <v:stroke on="f"/>
                  <v:imagedata r:id="rId18" gain="65536f" blacklevel="0f" gamma="0" o:title=""/>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故障：重要问题需要尽快处理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3</w:t>
            </w:r>
          </w:p>
        </w:tc>
        <w:tc>
          <w:tcPr>
            <w:tcW w:w="1112" w:type="dxa"/>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szCs w:val="21"/>
                <w:lang w:val="en-US" w:eastAsia="zh-CN" w:bidi="ar-SA"/>
              </w:rPr>
              <w:pict>
                <v:shape id="_x0000_i1031" o:spt="75" type="#_x0000_t75" style="height:10.5pt;width:12pt;" fillcolor="#FFFFFF" filled="f" o:preferrelative="t" stroked="f" coordsize="21600,21600">
                  <v:path/>
                  <v:fill on="f" color2="#FFFFFF" focussize="0,0"/>
                  <v:stroke on="f"/>
                  <v:imagedata r:id="rId19" gain="65536f" blacklevel="0f" gamma="0" o:title=""/>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告警：潜在问题，重要性相对较低，不处理有可能会影响业务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atLeast"/>
          <w:jc w:val="center"/>
        </w:trPr>
        <w:tc>
          <w:tcPr>
            <w:tcW w:w="7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4</w:t>
            </w:r>
          </w:p>
        </w:tc>
        <w:tc>
          <w:tcPr>
            <w:tcW w:w="11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sz w:val="24"/>
                <w:szCs w:val="24"/>
                <w:lang w:val="en-US" w:eastAsia="zh-CN" w:bidi="ar-SA"/>
              </w:rPr>
              <w:pict>
                <v:shape id="_x0000_i1032" o:spt="75" type="#_x0000_t75" style="height:3pt;width:8.25pt;" fillcolor="#FFFFFF" filled="f" o:preferrelative="t" stroked="f" coordsize="21600,21600">
                  <v:path/>
                  <v:fill on="f" color2="#FFFFFF" focussize="0,0"/>
                  <v:stroke on="f"/>
                  <v:imagedata r:id="rId20" gain="65536f" blacklevel="0f" gamma="0" o:title=""/>
                  <o:lock v:ext="edit" position="f" selection="f" grouping="f" rotation="f" cropping="f" text="f" aspectratio="t"/>
                  <w10:wrap type="none"/>
                  <w10:anchorlock/>
                </v:shape>
              </w:pict>
            </w:r>
          </w:p>
        </w:tc>
        <w:tc>
          <w:tcPr>
            <w:tcW w:w="7148" w:type="dxa"/>
            <w:vAlign w:val="center"/>
          </w:tcPr>
          <w:p>
            <w:pPr>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没有收集到数据进行评估</w:t>
            </w:r>
          </w:p>
        </w:tc>
      </w:tr>
    </w:tbl>
    <w:p>
      <w:pPr>
        <w:rPr>
          <w:rFonts w:hint="eastAsia"/>
        </w:rPr>
      </w:pPr>
      <w:bookmarkStart w:id="32" w:name="_Toc526931269"/>
      <w:bookmarkStart w:id="33" w:name="_Toc526858555"/>
      <w:bookmarkStart w:id="34" w:name="_Toc526858870"/>
      <w:bookmarkStart w:id="35" w:name="_Toc526858469"/>
    </w:p>
    <w:p>
      <w:pPr>
        <w:pStyle w:val="42"/>
        <w:spacing w:before="156" w:after="156"/>
        <w:ind w:firstLine="300"/>
        <w:rPr>
          <w:rFonts w:hint="eastAsia" w:ascii="微软雅黑" w:hAnsi="微软雅黑" w:eastAsia="微软雅黑" w:cs="微软雅黑"/>
        </w:rPr>
      </w:pPr>
      <w:bookmarkStart w:id="36" w:name="_Toc1679"/>
      <w:r>
        <w:rPr>
          <w:rFonts w:hint="eastAsia" w:ascii="微软雅黑" w:hAnsi="微软雅黑" w:eastAsia="微软雅黑" w:cs="微软雅黑"/>
        </w:rPr>
        <w:t>巡检</w:t>
      </w:r>
      <w:bookmarkEnd w:id="32"/>
      <w:bookmarkEnd w:id="33"/>
      <w:bookmarkEnd w:id="34"/>
      <w:bookmarkEnd w:id="35"/>
      <w:r>
        <w:rPr>
          <w:rFonts w:hint="eastAsia" w:ascii="微软雅黑" w:hAnsi="微软雅黑" w:eastAsia="微软雅黑" w:cs="微软雅黑"/>
        </w:rPr>
        <w:t>内容</w:t>
      </w:r>
      <w:bookmarkEnd w:id="36"/>
    </w:p>
    <w:p>
      <w:pPr>
        <w:pStyle w:val="43"/>
        <w:ind w:firstLine="420"/>
        <w:rPr>
          <w:rFonts w:hint="eastAsia" w:ascii="微软雅黑" w:hAnsi="微软雅黑" w:eastAsia="微软雅黑" w:cs="微软雅黑"/>
        </w:rPr>
      </w:pPr>
      <w:r>
        <w:rPr>
          <w:rFonts w:hint="eastAsia" w:ascii="微软雅黑" w:hAnsi="微软雅黑" w:eastAsia="微软雅黑" w:cs="微软雅黑"/>
          <w:lang w:eastAsia="zh-CN"/>
        </w:rPr>
        <w:t>支持</w:t>
      </w:r>
      <w:r>
        <w:rPr>
          <w:rFonts w:hint="eastAsia" w:ascii="微软雅黑" w:hAnsi="微软雅黑" w:eastAsia="微软雅黑" w:cs="微软雅黑"/>
        </w:rPr>
        <w:t>巡检的巡检项。</w:t>
      </w:r>
    </w:p>
    <w:tbl>
      <w:tblPr>
        <w:tblStyle w:val="28"/>
        <w:tblW w:w="906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13"/>
        <w:gridCol w:w="2736"/>
        <w:gridCol w:w="43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0" w:hRule="atLeast"/>
          <w:jc w:val="center"/>
        </w:trPr>
        <w:tc>
          <w:tcPr>
            <w:tcW w:w="2013" w:type="dxa"/>
            <w:tcBorders>
              <w:top w:val="single" w:color="auto" w:sz="8" w:space="0"/>
              <w:left w:val="single" w:color="auto" w:sz="8" w:space="0"/>
              <w:bottom w:val="nil"/>
              <w:right w:val="single" w:color="auto" w:sz="8" w:space="0"/>
            </w:tcBorders>
            <w:shd w:val="clear" w:color="000000"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巡检项目</w:t>
            </w:r>
          </w:p>
        </w:tc>
        <w:tc>
          <w:tcPr>
            <w:tcW w:w="2736" w:type="dxa"/>
            <w:tcBorders>
              <w:top w:val="single" w:color="auto" w:sz="8" w:space="0"/>
              <w:left w:val="nil"/>
              <w:bottom w:val="nil"/>
              <w:right w:val="single" w:color="auto" w:sz="8" w:space="0"/>
            </w:tcBorders>
            <w:shd w:val="clear" w:color="000000"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巡检子项</w:t>
            </w:r>
          </w:p>
        </w:tc>
        <w:tc>
          <w:tcPr>
            <w:tcW w:w="4311" w:type="dxa"/>
            <w:tcBorders>
              <w:top w:val="single" w:color="auto" w:sz="8" w:space="0"/>
              <w:left w:val="nil"/>
              <w:bottom w:val="nil"/>
              <w:right w:val="single" w:color="auto" w:sz="8" w:space="0"/>
            </w:tcBorders>
            <w:shd w:val="clear" w:color="000000"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检测内容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5" w:hRule="atLeast"/>
          <w:jc w:val="center"/>
        </w:trPr>
        <w:tc>
          <w:tcPr>
            <w:tcW w:w="2013" w:type="dxa"/>
            <w:vMerge w:val="restart"/>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平台硬件健康检测</w:t>
            </w:r>
          </w:p>
        </w:tc>
        <w:tc>
          <w:tcPr>
            <w:tcW w:w="2736" w:type="dxa"/>
            <w:tcBorders>
              <w:top w:val="nil"/>
              <w:left w:val="nil"/>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主机CPU检测</w:t>
            </w:r>
          </w:p>
        </w:tc>
        <w:tc>
          <w:tcPr>
            <w:tcW w:w="4311" w:type="dxa"/>
            <w:tcBorders>
              <w:top w:val="nil"/>
              <w:left w:val="nil"/>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检测主机CPU型号、频率、使用率、温度指标、微码</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25"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nil"/>
              <w:left w:val="nil"/>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主机CPU</w:t>
            </w:r>
            <w:r>
              <w:rPr>
                <w:rFonts w:hint="eastAsia" w:cs="微软雅黑"/>
                <w:color w:val="000000"/>
                <w:sz w:val="21"/>
                <w:szCs w:val="21"/>
                <w:lang w:eastAsia="zh-CN"/>
              </w:rPr>
              <w:t>状态</w:t>
            </w:r>
            <w:r>
              <w:rPr>
                <w:rFonts w:hint="eastAsia" w:ascii="微软雅黑" w:hAnsi="微软雅黑" w:eastAsia="微软雅黑" w:cs="微软雅黑"/>
                <w:color w:val="000000"/>
                <w:sz w:val="21"/>
                <w:szCs w:val="21"/>
              </w:rPr>
              <w:t>检测</w:t>
            </w:r>
          </w:p>
        </w:tc>
        <w:tc>
          <w:tcPr>
            <w:tcW w:w="4311" w:type="dxa"/>
            <w:tcBorders>
              <w:top w:val="nil"/>
              <w:left w:val="nil"/>
              <w:bottom w:val="single" w:color="auto" w:sz="4" w:space="0"/>
              <w:right w:val="single" w:color="auto" w:sz="4" w:space="0"/>
            </w:tcBorders>
            <w:vAlign w:val="center"/>
          </w:tcPr>
          <w:p>
            <w:pPr>
              <w:jc w:val="left"/>
              <w:rPr>
                <w:rFonts w:hint="default" w:ascii="微软雅黑" w:hAnsi="微软雅黑" w:eastAsia="微软雅黑" w:cs="微软雅黑"/>
                <w:color w:val="000000"/>
                <w:sz w:val="21"/>
                <w:szCs w:val="21"/>
                <w:lang w:val="en-US" w:eastAsia="zh-CN"/>
              </w:rPr>
            </w:pPr>
            <w:r>
              <w:rPr>
                <w:rFonts w:hint="eastAsia" w:cs="微软雅黑"/>
                <w:color w:val="000000"/>
                <w:sz w:val="21"/>
                <w:szCs w:val="21"/>
                <w:lang w:eastAsia="zh-CN"/>
              </w:rPr>
              <w:t>检测</w:t>
            </w:r>
            <w:r>
              <w:rPr>
                <w:rFonts w:hint="eastAsia" w:cs="微软雅黑"/>
                <w:color w:val="000000"/>
                <w:sz w:val="21"/>
                <w:szCs w:val="21"/>
                <w:lang w:val="en-US" w:eastAsia="zh-CN"/>
              </w:rPr>
              <w:t>CPU队列长度、IO等待时间、15分钟平均负载等使用信息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nil"/>
              <w:left w:val="nil"/>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主机内存检测</w:t>
            </w:r>
          </w:p>
        </w:tc>
        <w:tc>
          <w:tcPr>
            <w:tcW w:w="4311" w:type="dxa"/>
            <w:tcBorders>
              <w:top w:val="nil"/>
              <w:left w:val="nil"/>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检测内存读写IO速度、内存使用率、内存</w:t>
            </w:r>
            <w:r>
              <w:rPr>
                <w:rFonts w:hint="default" w:cs="微软雅黑"/>
                <w:color w:val="000000"/>
                <w:sz w:val="21"/>
                <w:szCs w:val="21"/>
                <w:lang w:val="en-US"/>
              </w:rPr>
              <w:t>UE/CE</w:t>
            </w:r>
            <w:r>
              <w:rPr>
                <w:rFonts w:hint="eastAsia" w:cs="微软雅黑"/>
                <w:color w:val="000000"/>
                <w:sz w:val="21"/>
                <w:szCs w:val="21"/>
                <w:lang w:val="en-US" w:eastAsia="zh-CN"/>
              </w:rPr>
              <w:t>检测</w:t>
            </w:r>
            <w:r>
              <w:rPr>
                <w:rFonts w:hint="eastAsia" w:ascii="微软雅黑" w:hAnsi="微软雅黑" w:eastAsia="微软雅黑" w:cs="微软雅黑"/>
                <w:color w:val="000000"/>
                <w:sz w:val="21"/>
                <w:szCs w:val="21"/>
              </w:rPr>
              <w:t>、内存容量大小</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nil"/>
              <w:left w:val="nil"/>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平台机械磁盘健康检测</w:t>
            </w:r>
          </w:p>
        </w:tc>
        <w:tc>
          <w:tcPr>
            <w:tcW w:w="4311" w:type="dxa"/>
            <w:tcBorders>
              <w:top w:val="nil"/>
              <w:left w:val="nil"/>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ascii="微软雅黑" w:hAnsi="微软雅黑" w:eastAsia="微软雅黑" w:cs="微软雅黑"/>
                <w:color w:val="000000"/>
                <w:sz w:val="21"/>
                <w:szCs w:val="21"/>
              </w:rPr>
              <w:t>检测主机机械磁盘是否在线、单个磁盘的繁忙度、转速与容量是否满足最低要求，以及磁盘是否存在坏道</w:t>
            </w:r>
            <w:r>
              <w:rPr>
                <w:rFonts w:hint="eastAsia" w:cs="微软雅黑"/>
                <w:color w:val="000000"/>
                <w:sz w:val="21"/>
                <w:szCs w:val="21"/>
                <w:lang w:eastAsia="zh-CN"/>
              </w:rPr>
              <w:t>和卡慢问题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6"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r>
              <w:rPr>
                <w:rFonts w:hint="eastAsia" w:cs="微软雅黑"/>
                <w:color w:val="000000"/>
                <w:sz w:val="21"/>
                <w:szCs w:val="21"/>
                <w:lang w:val="en-US" w:eastAsia="zh-CN"/>
              </w:rPr>
              <w:t>混闪</w:t>
            </w:r>
            <w:r>
              <w:rPr>
                <w:rFonts w:hint="eastAsia" w:ascii="微软雅黑" w:hAnsi="微软雅黑" w:eastAsia="微软雅黑" w:cs="微软雅黑"/>
                <w:color w:val="000000"/>
                <w:sz w:val="21"/>
                <w:szCs w:val="21"/>
              </w:rPr>
              <w:t>SSD健康检测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bidi="ar-SA"/>
              </w:rPr>
            </w:pPr>
            <w:r>
              <w:rPr>
                <w:rFonts w:hint="eastAsia" w:ascii="微软雅黑" w:hAnsi="微软雅黑" w:eastAsia="微软雅黑" w:cs="微软雅黑"/>
                <w:color w:val="000000"/>
                <w:sz w:val="21"/>
                <w:szCs w:val="21"/>
              </w:rPr>
              <w:t>检测主机SSD磁盘是否在线、SSD</w:t>
            </w:r>
            <w:r>
              <w:rPr>
                <w:rFonts w:hint="eastAsia" w:cs="微软雅黑"/>
                <w:color w:val="000000"/>
                <w:sz w:val="21"/>
                <w:szCs w:val="21"/>
                <w:lang w:val="en-US" w:eastAsia="zh-CN"/>
              </w:rPr>
              <w:t>固件、兼容</w:t>
            </w:r>
            <w:r>
              <w:rPr>
                <w:rFonts w:hint="eastAsia" w:cs="微软雅黑"/>
                <w:color w:val="000000"/>
                <w:sz w:val="21"/>
                <w:szCs w:val="21"/>
                <w:lang w:eastAsia="zh-CN"/>
              </w:rPr>
              <w:t>、</w:t>
            </w:r>
            <w:r>
              <w:rPr>
                <w:rFonts w:hint="eastAsia" w:ascii="微软雅黑" w:hAnsi="微软雅黑" w:eastAsia="微软雅黑" w:cs="微软雅黑"/>
                <w:color w:val="000000"/>
                <w:sz w:val="21"/>
                <w:szCs w:val="21"/>
              </w:rPr>
              <w:t>寿命是否满足要求</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46"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平台RAID卡状态健康检测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检测RAID卡状态是否异常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46" w:hRule="atLeast"/>
          <w:jc w:val="center"/>
        </w:trPr>
        <w:tc>
          <w:tcPr>
            <w:tcW w:w="2013" w:type="dxa"/>
            <w:vMerge w:val="continue"/>
            <w:tcBorders>
              <w:left w:val="single" w:color="auto" w:sz="4" w:space="0"/>
              <w:right w:val="single" w:color="auto" w:sz="4" w:space="0"/>
            </w:tcBorders>
            <w:vAlign w:val="center"/>
          </w:tcPr>
          <w:p>
            <w:pPr>
              <w:spacing w:line="240" w:lineRule="auto"/>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spacing w:line="240" w:lineRule="auto"/>
              <w:jc w:val="center"/>
              <w:rPr>
                <w:rFonts w:hint="eastAsia" w:ascii="微软雅黑" w:hAnsi="微软雅黑" w:eastAsia="微软雅黑" w:cs="微软雅黑"/>
                <w:color w:val="000000"/>
                <w:sz w:val="21"/>
                <w:szCs w:val="21"/>
              </w:rPr>
            </w:pPr>
            <w:r>
              <w:rPr>
                <w:rFonts w:hint="eastAsia"/>
              </w:rPr>
              <w:t>平台RAID卡兼容性检测</w:t>
            </w:r>
          </w:p>
        </w:tc>
        <w:tc>
          <w:tcPr>
            <w:tcW w:w="4311" w:type="dxa"/>
            <w:tcBorders>
              <w:top w:val="single" w:color="auto" w:sz="4" w:space="0"/>
              <w:left w:val="single" w:color="auto" w:sz="4" w:space="0"/>
              <w:bottom w:val="single" w:color="auto" w:sz="4" w:space="0"/>
              <w:right w:val="single" w:color="auto" w:sz="4" w:space="0"/>
            </w:tcBorders>
            <w:vAlign w:val="center"/>
          </w:tcPr>
          <w:p>
            <w:pPr>
              <w:spacing w:line="240" w:lineRule="auto"/>
              <w:jc w:val="left"/>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检测RAID卡型号与固件版本是否兼容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ascii="微软雅黑" w:hAnsi="微软雅黑" w:eastAsia="微软雅黑" w:cs="微软雅黑"/>
                <w:color w:val="000000"/>
                <w:sz w:val="21"/>
                <w:szCs w:val="21"/>
                <w:lang w:val="en-US" w:eastAsia="zh-CN" w:bidi="ar-SA"/>
              </w:rPr>
            </w:pPr>
            <w:r>
              <w:rPr>
                <w:rFonts w:hint="eastAsia" w:ascii="微软雅黑" w:hAnsi="微软雅黑" w:eastAsia="微软雅黑" w:cs="微软雅黑"/>
                <w:color w:val="000000"/>
                <w:sz w:val="21"/>
                <w:szCs w:val="21"/>
              </w:rPr>
              <w:t>磁盘SMART信息检测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bidi="ar-SA"/>
              </w:rPr>
            </w:pPr>
            <w:r>
              <w:rPr>
                <w:rFonts w:hint="eastAsia" w:ascii="微软雅黑" w:hAnsi="微软雅黑" w:eastAsia="微软雅黑" w:cs="微软雅黑"/>
                <w:color w:val="000000"/>
                <w:sz w:val="21"/>
                <w:szCs w:val="21"/>
                <w:lang w:eastAsia="zh-CN"/>
              </w:rPr>
              <w:t>检测无法校正的错误数量、Ultra ATA访问校验错误率、是否存在错误日志，映射扇区的检测</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平台IPMI检测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检测内存ECC状态、CPU状态、电影模块掉电状态、硬盘背板状态、温度、cpu风扇是否正常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驱动和固件检测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检测网卡驱动是否正常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bidi="ar-SA"/>
              </w:rPr>
            </w:pPr>
            <w:r>
              <w:rPr>
                <w:rFonts w:hint="eastAsia" w:cs="微软雅黑"/>
                <w:color w:val="000000"/>
                <w:sz w:val="21"/>
                <w:szCs w:val="21"/>
                <w:lang w:val="en-US" w:eastAsia="zh-CN" w:bidi="ar-SA"/>
              </w:rPr>
              <w:t>机械磁盘固件检测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bidi="ar-SA"/>
              </w:rPr>
            </w:pPr>
            <w:r>
              <w:rPr>
                <w:rFonts w:hint="eastAsia" w:cs="微软雅黑"/>
                <w:color w:val="000000"/>
                <w:sz w:val="21"/>
                <w:szCs w:val="21"/>
                <w:lang w:val="en-US" w:eastAsia="zh-CN" w:bidi="ar-SA"/>
              </w:rPr>
              <w:t>检测集群各节点上的HDD磁盘的固件版本是否过低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bidi="ar-SA"/>
              </w:rPr>
            </w:pPr>
            <w:r>
              <w:rPr>
                <w:rFonts w:hint="eastAsia" w:cs="微软雅黑"/>
                <w:color w:val="000000"/>
                <w:sz w:val="21"/>
                <w:szCs w:val="21"/>
                <w:lang w:val="en-US" w:eastAsia="zh-CN" w:bidi="ar-SA"/>
              </w:rPr>
              <w:t>主机设备BMC版本检测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bidi="ar-SA"/>
              </w:rPr>
            </w:pPr>
            <w:r>
              <w:rPr>
                <w:rFonts w:hint="eastAsia" w:cs="微软雅黑"/>
                <w:color w:val="000000"/>
                <w:sz w:val="21"/>
                <w:szCs w:val="21"/>
                <w:lang w:val="en-US" w:eastAsia="zh-CN" w:bidi="ar-SA"/>
              </w:rPr>
              <w:t>检测集群各节点的设备BMC版本是否过低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bidi="ar-SA"/>
              </w:rPr>
            </w:pPr>
            <w:r>
              <w:rPr>
                <w:rFonts w:hint="eastAsia" w:cs="微软雅黑"/>
                <w:color w:val="000000"/>
                <w:sz w:val="21"/>
                <w:szCs w:val="21"/>
                <w:lang w:val="en-US" w:eastAsia="zh-CN" w:bidi="ar-SA"/>
              </w:rPr>
              <w:t>设备开机硬件检测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bidi="ar-SA"/>
              </w:rPr>
            </w:pPr>
            <w:r>
              <w:rPr>
                <w:rFonts w:hint="eastAsia" w:cs="微软雅黑"/>
                <w:color w:val="000000"/>
                <w:sz w:val="21"/>
                <w:szCs w:val="21"/>
                <w:lang w:val="en-US" w:eastAsia="zh-CN" w:bidi="ar-SA"/>
              </w:rPr>
              <w:t>检测设备硬件BIOS、BMC、FW等版本信息是否过低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ascii="微软雅黑" w:hAnsi="微软雅黑" w:eastAsia="微软雅黑" w:cs="微软雅黑"/>
                <w:color w:val="000000"/>
                <w:sz w:val="21"/>
                <w:szCs w:val="21"/>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bidi="ar-SA"/>
              </w:rPr>
            </w:pPr>
            <w:r>
              <w:rPr>
                <w:rFonts w:hint="eastAsia" w:cs="微软雅黑"/>
                <w:color w:val="000000"/>
                <w:sz w:val="21"/>
                <w:szCs w:val="21"/>
                <w:lang w:val="en-US" w:eastAsia="zh-CN" w:bidi="ar-SA"/>
              </w:rPr>
              <w:t>缺陷硬件检测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bidi="ar-SA"/>
              </w:rPr>
            </w:pPr>
            <w:r>
              <w:rPr>
                <w:rFonts w:hint="eastAsia" w:cs="微软雅黑"/>
                <w:color w:val="000000"/>
                <w:sz w:val="21"/>
                <w:szCs w:val="21"/>
                <w:lang w:val="en-US" w:eastAsia="zh-CN" w:bidi="ar-SA"/>
              </w:rPr>
              <w:t>检测电源模块是否存在缺陷、设备bios版本是否属于黑名单，硬盘背板固件版本检测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7"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平台安全检测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平台端口检测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检测端口能否被集群外</w:t>
            </w:r>
            <w:r>
              <w:rPr>
                <w:rFonts w:hint="eastAsia" w:ascii="微软雅黑" w:hAnsi="微软雅黑" w:eastAsia="微软雅黑" w:cs="微软雅黑"/>
                <w:color w:val="000000"/>
                <w:sz w:val="21"/>
                <w:szCs w:val="21"/>
                <w:lang w:val="en-US" w:eastAsia="zh-CN"/>
              </w:rPr>
              <w:t>IP访问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管理员账号与密码检测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检测管理员账号近</w:t>
            </w:r>
            <w:r>
              <w:rPr>
                <w:rFonts w:hint="eastAsia" w:ascii="微软雅黑" w:hAnsi="微软雅黑" w:eastAsia="微软雅黑" w:cs="微软雅黑"/>
                <w:color w:val="000000"/>
                <w:sz w:val="21"/>
                <w:szCs w:val="21"/>
                <w:lang w:val="en-US" w:eastAsia="zh-CN"/>
              </w:rPr>
              <w:t>30天是否登录，是否为弱密码，弱密码近15天是否被修改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Bucket生命周期-过期删除策略检测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检测对象存储中的桶策略和过期删除策略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平台预警检测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警补丁检测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检测主机是否安装相关的安全补丁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预警检测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检测各预警项是否已处理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bidi="ar-SA"/>
              </w:rPr>
            </w:pPr>
            <w:r>
              <w:rPr>
                <w:rFonts w:hint="eastAsia" w:cs="微软雅黑"/>
                <w:color w:val="000000"/>
                <w:sz w:val="21"/>
                <w:szCs w:val="21"/>
                <w:lang w:val="en-US" w:eastAsia="zh-CN"/>
              </w:rPr>
              <w:t>EDS版本检测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bidi="ar-SA"/>
              </w:rPr>
            </w:pPr>
            <w:r>
              <w:rPr>
                <w:rFonts w:hint="eastAsia" w:cs="微软雅黑"/>
                <w:color w:val="000000"/>
                <w:sz w:val="21"/>
                <w:szCs w:val="21"/>
                <w:lang w:val="en-US" w:eastAsia="zh-CN"/>
              </w:rPr>
              <w:t>检测EDS集群的版本是否为非标准正式发布版本、是否为低版本、是否需要打补丁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平台</w:t>
            </w:r>
            <w:r>
              <w:rPr>
                <w:rFonts w:hint="eastAsia" w:cs="微软雅黑"/>
                <w:color w:val="000000"/>
                <w:sz w:val="21"/>
                <w:szCs w:val="21"/>
                <w:lang w:val="en-US" w:eastAsia="zh-CN"/>
              </w:rPr>
              <w:t>运行指标检测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关键系统分区检测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检测系统各关键分区的使用情况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时间服务检测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检测时间同步相关服务运行情况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时间同步检测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检测集群内节点时间是否同步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客户端时间同步检测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检测客户端和集群时间是否同步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集群授权检测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检测集群授权状态是否正常、</w:t>
            </w:r>
            <w:r>
              <w:rPr>
                <w:rFonts w:hint="eastAsia" w:cs="微软雅黑"/>
                <w:color w:val="000000"/>
                <w:sz w:val="21"/>
                <w:szCs w:val="21"/>
                <w:lang w:val="en-US" w:eastAsia="zh-CN"/>
              </w:rPr>
              <w:t>检测授权有效期、升级授权有效期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平台服务异常重启检测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检测系统服务是否有重启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业务负载均衡检测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检测各节点共享连接是否平衡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主机进程检测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检测各主机是否存在</w:t>
            </w:r>
            <w:r>
              <w:rPr>
                <w:rFonts w:hint="eastAsia" w:cs="微软雅黑"/>
                <w:color w:val="000000"/>
                <w:sz w:val="21"/>
                <w:szCs w:val="21"/>
                <w:lang w:val="en-US" w:eastAsia="zh-CN"/>
              </w:rPr>
              <w:t>D进程和Z进程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平台句柄检测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检测平台当前使用句柄数是否超出限制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目录配置</w:t>
            </w:r>
            <w:r>
              <w:rPr>
                <w:rFonts w:hint="eastAsia" w:cs="微软雅黑"/>
                <w:color w:val="000000"/>
                <w:sz w:val="21"/>
                <w:szCs w:val="21"/>
                <w:lang w:eastAsia="zh-CN"/>
              </w:rPr>
              <w:t>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检测是否存在平均文件小于</w:t>
            </w:r>
            <w:r>
              <w:rPr>
                <w:rFonts w:hint="eastAsia" w:cs="微软雅黑"/>
                <w:color w:val="000000"/>
                <w:sz w:val="21"/>
                <w:szCs w:val="21"/>
                <w:lang w:val="en-US" w:eastAsia="zh-CN"/>
              </w:rPr>
              <w:t>4M但未开启小文件合并的顶层目录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集群PCS脑裂状态检测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检测集群各节点pcs服务是否出现脑裂状态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异常文件快照检测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检测文件系统空间或mtree空间的快照snap_id是否异常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对象生命周期API开关检测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检测对象存储设置内是否开启对象生命周期API设置开关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回收站目录生命周期检测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检测回收站内目录的生命周期是否已经超过时间未清理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虚拟ip池检测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检测虚拟ip池内数据是否异常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default" w:cs="微软雅黑"/>
                <w:color w:val="000000"/>
                <w:sz w:val="21"/>
                <w:szCs w:val="21"/>
                <w:lang w:val="en-US" w:eastAsia="zh-CN"/>
              </w:rPr>
              <w:t>目录亲和节点检查</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default" w:cs="微软雅黑"/>
                <w:color w:val="000000"/>
                <w:sz w:val="21"/>
                <w:szCs w:val="21"/>
                <w:lang w:val="en-US" w:eastAsia="zh-CN"/>
              </w:rPr>
              <w:t>给出目录推荐的亲和节点虚拟ip、让客户端对接亲和节点、防止数据分布不均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平台配置检测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虚拟存储检测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检测缓存盘与数据盘之间的比例是否合适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配置文件检测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检测各读写缓存及数据库、防火墙等系统关键配置是否正常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存储配置检测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检测块存储高可用iscsi是否与集群</w:t>
            </w:r>
            <w:r>
              <w:rPr>
                <w:rFonts w:hint="eastAsia" w:cs="微软雅黑"/>
                <w:color w:val="000000"/>
                <w:sz w:val="21"/>
                <w:szCs w:val="21"/>
                <w:lang w:val="en-US" w:eastAsia="zh-CN"/>
              </w:rPr>
              <w:t>ip、私网网段冲突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通用配置信息变更检测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集群各节点的相关配置文件是否有人为手动更改过、是否存在非标操作、是否有管理面后门被打开、防火墙是否被放通所有、是否存在跳过补丁前置检查文件、是否开启业务连续性开关检测如果打开则关闭、是否打开智能Qos开关检测打开则关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pStyle w:val="26"/>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ind w:left="0" w:right="0" w:firstLine="0"/>
              <w:jc w:val="center"/>
              <w:rPr>
                <w:rFonts w:hint="eastAsia" w:ascii="微软雅黑" w:hAnsi="微软雅黑" w:eastAsia="微软雅黑" w:cs="微软雅黑"/>
                <w:color w:val="000000"/>
                <w:kern w:val="0"/>
                <w:sz w:val="21"/>
                <w:szCs w:val="21"/>
                <w:lang w:val="en-US" w:eastAsia="zh-CN" w:bidi="ar-SA"/>
              </w:rPr>
            </w:pPr>
            <w:r>
              <w:rPr>
                <w:rFonts w:hint="default" w:ascii="微软雅黑" w:hAnsi="微软雅黑" w:eastAsia="微软雅黑" w:cs="微软雅黑"/>
                <w:color w:val="000000"/>
                <w:kern w:val="0"/>
                <w:sz w:val="21"/>
                <w:szCs w:val="21"/>
                <w:lang w:val="en-US" w:eastAsia="zh-CN" w:bidi="ar-SA"/>
              </w:rPr>
              <w:t>core分区挂载点检查</w:t>
            </w:r>
          </w:p>
          <w:p>
            <w:pPr>
              <w:jc w:val="center"/>
              <w:rPr>
                <w:rFonts w:hint="eastAsia" w:cs="微软雅黑"/>
                <w:color w:val="000000"/>
                <w:sz w:val="21"/>
                <w:szCs w:val="21"/>
                <w:lang w:val="en-US" w:eastAsia="zh-CN"/>
              </w:rPr>
            </w:pP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检测core分区在升级过程中是否被umount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default" w:cs="微软雅黑"/>
                <w:color w:val="000000"/>
                <w:sz w:val="21"/>
                <w:szCs w:val="21"/>
                <w:lang w:val="en-US" w:eastAsia="zh-CN"/>
              </w:rPr>
              <w:t>V3文件业务连续性检查</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1、</w:t>
            </w:r>
            <w:r>
              <w:rPr>
                <w:rFonts w:hint="default" w:cs="微软雅黑"/>
                <w:color w:val="000000"/>
                <w:sz w:val="21"/>
                <w:szCs w:val="21"/>
                <w:lang w:val="en-US" w:eastAsia="zh-CN"/>
              </w:rPr>
              <w:t>检查集群文件数是否超过20亿</w:t>
            </w:r>
          </w:p>
          <w:p>
            <w:pPr>
              <w:jc w:val="left"/>
              <w:rPr>
                <w:rFonts w:hint="eastAsia" w:cs="微软雅黑"/>
                <w:color w:val="000000"/>
                <w:sz w:val="21"/>
                <w:szCs w:val="21"/>
                <w:lang w:val="en-US" w:eastAsia="zh-CN"/>
              </w:rPr>
            </w:pPr>
            <w:r>
              <w:rPr>
                <w:rFonts w:hint="eastAsia" w:cs="微软雅黑"/>
                <w:color w:val="000000"/>
                <w:sz w:val="21"/>
                <w:szCs w:val="21"/>
                <w:lang w:val="en-US" w:eastAsia="zh-CN"/>
              </w:rPr>
              <w:t>2、</w:t>
            </w:r>
            <w:r>
              <w:rPr>
                <w:rFonts w:hint="default" w:cs="微软雅黑"/>
                <w:color w:val="000000"/>
                <w:sz w:val="21"/>
                <w:szCs w:val="21"/>
                <w:lang w:val="en-US" w:eastAsia="zh-CN"/>
              </w:rPr>
              <w:t>获取当前集群容量使用趋势，计算容量使用趋势，若90天内即将写满（总可用容量的0.9），给出告警提示，提示按照当前增长速率90天后会到达满值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rPr>
              <w:t>客户端l1缓存检测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b/>
                <w:i w:val="0"/>
                <w:caps w:val="0"/>
                <w:color w:val="2F3540"/>
                <w:spacing w:val="0"/>
                <w:sz w:val="18"/>
                <w:szCs w:val="18"/>
                <w:shd w:val="clear" w:color="080000" w:fill="FFFFFF"/>
                <w:lang w:val="en-US" w:eastAsia="zh-CN"/>
              </w:rPr>
              <w:t>检测</w:t>
            </w:r>
            <w:r>
              <w:rPr>
                <w:rFonts w:ascii="微软雅黑" w:hAnsi="微软雅黑" w:eastAsia="微软雅黑" w:cs="微软雅黑"/>
                <w:b/>
                <w:i w:val="0"/>
                <w:caps w:val="0"/>
                <w:color w:val="2F3540"/>
                <w:spacing w:val="0"/>
                <w:sz w:val="18"/>
                <w:szCs w:val="18"/>
                <w:shd w:val="clear" w:color="080000" w:fill="FFFFFF"/>
              </w:rPr>
              <w:t>phxdfs.conf 中client_l1_cache_count &gt;= 200000</w:t>
            </w:r>
            <w:r>
              <w:rPr>
                <w:rFonts w:hint="eastAsia" w:ascii="微软雅黑" w:hAnsi="微软雅黑" w:eastAsia="微软雅黑" w:cs="微软雅黑"/>
                <w:b/>
                <w:i w:val="0"/>
                <w:caps w:val="0"/>
                <w:color w:val="2F3540"/>
                <w:spacing w:val="0"/>
                <w:sz w:val="18"/>
                <w:szCs w:val="18"/>
                <w:shd w:val="clear" w:color="080000" w:fill="FFFFFF"/>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snmp对接信息检测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b/>
                <w:i w:val="0"/>
                <w:caps w:val="0"/>
                <w:color w:val="2F3540"/>
                <w:spacing w:val="0"/>
                <w:sz w:val="18"/>
                <w:szCs w:val="18"/>
                <w:shd w:val="clear" w:color="080000" w:fill="FFFFFF"/>
                <w:lang w:val="en-US" w:eastAsia="zh-CN"/>
              </w:rPr>
            </w:pPr>
            <w:r>
              <w:rPr>
                <w:rFonts w:hint="eastAsia" w:cs="微软雅黑"/>
                <w:b/>
                <w:i w:val="0"/>
                <w:caps w:val="0"/>
                <w:color w:val="2F3540"/>
                <w:spacing w:val="0"/>
                <w:sz w:val="18"/>
                <w:szCs w:val="18"/>
                <w:shd w:val="clear" w:color="080000" w:fill="FFFFFF"/>
                <w:lang w:val="en-US" w:eastAsia="zh-CN"/>
              </w:rPr>
              <w:t>检测eds是否开启snmp，检测配置共同体是否一致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防火墙放通端口检测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default" w:cs="微软雅黑"/>
                <w:color w:val="000000"/>
                <w:sz w:val="21"/>
                <w:szCs w:val="21"/>
                <w:lang w:val="en-US" w:eastAsia="zh-CN"/>
              </w:rPr>
              <w:t>iptables -D MANAGER_CHAIN -s 0.0.0.0/0 -p tcp -m multiport --dports {} -j ACCEPT</w:t>
            </w:r>
            <w:r>
              <w:rPr>
                <w:rFonts w:hint="eastAsia" w:cs="微软雅黑"/>
                <w:color w:val="000000"/>
                <w:sz w:val="21"/>
                <w:szCs w:val="21"/>
                <w:lang w:val="en-US" w:eastAsia="zh-CN"/>
              </w:rPr>
              <w:t xml:space="preserve">  删除指定端口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系统服务检测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存储管控面服务检测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default" w:cs="微软雅黑"/>
                <w:color w:val="000000"/>
                <w:sz w:val="21"/>
                <w:szCs w:val="21"/>
                <w:lang w:val="en-US" w:eastAsia="zh-CN"/>
              </w:rPr>
              <w:t>检测EDS模块中的管控面关键服务状态，包括mongod、cluster-manager、node-agent、supgrades等服务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eastAsia="微软雅黑" w:cs="微软雅黑"/>
                <w:color w:val="000000"/>
                <w:sz w:val="21"/>
                <w:szCs w:val="21"/>
                <w:lang w:val="en-US" w:eastAsia="zh-CN"/>
              </w:rPr>
            </w:pPr>
            <w:r>
              <w:rPr>
                <w:rFonts w:hint="eastAsia" w:cs="微软雅黑"/>
                <w:color w:val="000000"/>
                <w:sz w:val="21"/>
                <w:szCs w:val="21"/>
                <w:lang w:eastAsia="zh-CN"/>
              </w:rPr>
              <w:t>检测</w:t>
            </w:r>
            <w:r>
              <w:rPr>
                <w:rFonts w:hint="eastAsia" w:cs="微软雅黑"/>
                <w:color w:val="000000"/>
                <w:sz w:val="21"/>
                <w:szCs w:val="21"/>
                <w:lang w:val="en-US" w:eastAsia="zh-CN"/>
              </w:rPr>
              <w:t>EDS</w:t>
            </w:r>
            <w:r>
              <w:rPr>
                <w:rFonts w:hint="eastAsia" w:cs="微软雅黑"/>
                <w:color w:val="000000"/>
                <w:sz w:val="21"/>
                <w:szCs w:val="21"/>
                <w:lang w:eastAsia="zh-CN"/>
              </w:rPr>
              <w:t>模块中的关键存储服务的状态，包括</w:t>
            </w:r>
            <w:r>
              <w:rPr>
                <w:rFonts w:hint="eastAsia" w:cs="微软雅黑"/>
                <w:color w:val="000000"/>
                <w:sz w:val="21"/>
                <w:szCs w:val="21"/>
                <w:lang w:val="en-US" w:eastAsia="zh-CN"/>
              </w:rPr>
              <w:t>nfs、cifs、winbind、ftp、shm、mds、phxdfs以及对象存储等服务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容量型存储池服务检测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检测EDS模块中的关键存储池服务的状态，包括高可用、mon、osd、mgr、ocs、node monitor agent等服务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高性能块存储服务检测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检测VS模块中的关键服务的状态，包括存储系统初始化、分布式协调服务、配置同步服务、客户端、服务端以及授权、缓存等服务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服务内存超限检测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检测各服务的内存使用情况是否超过限制值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eastAsia="微软雅黑" w:cs="微软雅黑"/>
                <w:color w:val="000000"/>
                <w:sz w:val="21"/>
                <w:szCs w:val="21"/>
                <w:lang w:val="en-US" w:eastAsia="zh-CN"/>
              </w:rPr>
              <w:t>服务历史内存超限检测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检测309R1及之后版本在30天内的内存使用是否超过限制值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微软雅黑" w:cs="微软雅黑"/>
                <w:color w:val="000000"/>
                <w:sz w:val="21"/>
                <w:szCs w:val="21"/>
                <w:lang w:val="en-US" w:eastAsia="zh-CN"/>
              </w:rPr>
            </w:pPr>
            <w:r>
              <w:rPr>
                <w:rFonts w:hint="eastAsia" w:eastAsia="微软雅黑" w:cs="微软雅黑"/>
                <w:color w:val="000000"/>
                <w:sz w:val="21"/>
                <w:szCs w:val="21"/>
                <w:lang w:val="en-US" w:eastAsia="zh-CN"/>
              </w:rPr>
              <w:t>硬件导入版本检测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仅检测521R2版本。检测到eds环境上的device_tools版本低于巡检工具的版本，则执行替换操作，并且重启服务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微软雅黑" w:cs="微软雅黑"/>
                <w:color w:val="000000"/>
                <w:sz w:val="21"/>
                <w:szCs w:val="21"/>
                <w:lang w:val="en-US" w:eastAsia="zh-CN"/>
              </w:rPr>
            </w:pPr>
            <w:r>
              <w:rPr>
                <w:rFonts w:hint="eastAsia" w:cs="微软雅黑"/>
                <w:color w:val="000000"/>
                <w:sz w:val="21"/>
                <w:szCs w:val="21"/>
                <w:lang w:val="en-US" w:eastAsia="zh-CN"/>
              </w:rPr>
              <w:t>Kv线程</w:t>
            </w:r>
            <w:r>
              <w:rPr>
                <w:rFonts w:hint="eastAsia" w:eastAsia="微软雅黑" w:cs="微软雅黑"/>
                <w:color w:val="000000"/>
                <w:sz w:val="21"/>
                <w:szCs w:val="21"/>
                <w:lang w:val="en-US" w:eastAsia="zh-CN"/>
              </w:rPr>
              <w:t>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w:t>
            </w:r>
            <w:r>
              <w:rPr>
                <w:rFonts w:hint="eastAsia" w:cs="微软雅黑"/>
                <w:color w:val="000000"/>
                <w:sz w:val="21"/>
                <w:szCs w:val="21"/>
                <w:lang w:val="en-US" w:eastAsia="zh-CN"/>
              </w:rPr>
              <w:t>ocs日志中是否存在大量的</w:t>
            </w:r>
            <w:r>
              <w:rPr>
                <w:rStyle w:val="31"/>
                <w:rFonts w:ascii="微软雅黑" w:hAnsi="微软雅黑" w:eastAsia="微软雅黑" w:cs="微软雅黑"/>
                <w:b/>
                <w:i w:val="0"/>
                <w:caps w:val="0"/>
                <w:color w:val="2F3540"/>
                <w:spacing w:val="0"/>
                <w:sz w:val="21"/>
                <w:szCs w:val="21"/>
                <w:shd w:val="clear" w:color="090000" w:fill="F5F7FA"/>
              </w:rPr>
              <w:t>“</w:t>
            </w:r>
            <w:r>
              <w:rPr>
                <w:rFonts w:hint="eastAsia" w:cs="微软雅黑"/>
                <w:color w:val="000000"/>
                <w:sz w:val="21"/>
                <w:szCs w:val="21"/>
                <w:lang w:val="en-US" w:eastAsia="zh-CN"/>
              </w:rPr>
              <w:t>DUPLICATE REQUEST ”打印。（一小时内超过50条）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平台存储状态检测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val="en-US" w:eastAsia="zh-CN"/>
              </w:rPr>
              <w:t>混闪</w:t>
            </w:r>
            <w:r>
              <w:rPr>
                <w:rFonts w:hint="eastAsia" w:cs="微软雅黑"/>
                <w:color w:val="000000"/>
                <w:sz w:val="21"/>
                <w:szCs w:val="21"/>
                <w:lang w:eastAsia="zh-CN"/>
              </w:rPr>
              <w:t>存储空间检测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检测块存储、</w:t>
            </w:r>
            <w:r>
              <w:rPr>
                <w:rFonts w:hint="eastAsia" w:cs="微软雅黑"/>
                <w:color w:val="000000"/>
                <w:sz w:val="21"/>
                <w:szCs w:val="21"/>
                <w:lang w:val="en-US" w:eastAsia="zh-CN"/>
              </w:rPr>
              <w:t>phxkv的使用率以及存储池的均衡程度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块存储状态检测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对块存储副本、</w:t>
            </w:r>
            <w:r>
              <w:rPr>
                <w:rFonts w:hint="eastAsia" w:cs="微软雅黑"/>
                <w:color w:val="000000"/>
                <w:sz w:val="21"/>
                <w:szCs w:val="21"/>
                <w:lang w:val="en-US" w:eastAsia="zh-CN"/>
              </w:rPr>
              <w:t>虚拟卷和块存储池状态等</w:t>
            </w:r>
            <w:r>
              <w:rPr>
                <w:rFonts w:hint="eastAsia" w:cs="微软雅黑"/>
                <w:color w:val="000000"/>
                <w:sz w:val="21"/>
                <w:szCs w:val="21"/>
                <w:lang w:eastAsia="zh-CN"/>
              </w:rPr>
              <w:t>进行检测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混闪</w:t>
            </w:r>
            <w:r>
              <w:rPr>
                <w:rFonts w:hint="eastAsia" w:cs="微软雅黑"/>
                <w:color w:val="000000"/>
                <w:sz w:val="21"/>
                <w:szCs w:val="21"/>
                <w:lang w:eastAsia="zh-CN"/>
              </w:rPr>
              <w:t>存储检测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检测对象降级、对象可写、</w:t>
            </w:r>
            <w:r>
              <w:rPr>
                <w:rFonts w:hint="eastAsia" w:cs="微软雅黑"/>
                <w:color w:val="000000"/>
                <w:sz w:val="21"/>
                <w:szCs w:val="21"/>
                <w:lang w:val="en-US" w:eastAsia="zh-CN"/>
              </w:rPr>
              <w:t>ocs数量、osd数量、phxkv进程数量、mds-rank均衡状态等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ocs缓存盘分区空间检测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w:t>
            </w:r>
            <w:r>
              <w:rPr>
                <w:rFonts w:hint="eastAsia" w:cs="微软雅黑"/>
                <w:color w:val="000000"/>
                <w:sz w:val="21"/>
                <w:szCs w:val="21"/>
                <w:lang w:val="en-US" w:eastAsia="zh-CN"/>
              </w:rPr>
              <w:t>ocs缓存盘分区比例是否合适、残留日志占用空间大小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eastAsia="zh-CN"/>
              </w:rPr>
              <w:t>环境</w:t>
            </w:r>
            <w:r>
              <w:rPr>
                <w:rFonts w:hint="eastAsia" w:cs="微软雅黑"/>
                <w:color w:val="000000"/>
                <w:sz w:val="21"/>
                <w:szCs w:val="21"/>
                <w:lang w:val="en-US" w:eastAsia="zh-CN"/>
              </w:rPr>
              <w:t>coredump检测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是否各主机中是否出现核心转储问题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分层击穿检测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检测分层是否被击穿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分层命中率检测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检测分层命中率是否</w:t>
            </w:r>
            <w:r>
              <w:rPr>
                <w:rFonts w:hint="eastAsia" w:cs="微软雅黑"/>
                <w:color w:val="000000"/>
                <w:sz w:val="21"/>
                <w:szCs w:val="21"/>
                <w:lang w:val="en-US" w:eastAsia="zh-CN"/>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存储池状态检测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检测存储池是否接近满载、OSD使用率偏差是否过大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微软雅黑" w:cs="微软雅黑"/>
                <w:color w:val="000000"/>
                <w:sz w:val="21"/>
                <w:szCs w:val="21"/>
                <w:lang w:val="en-US" w:eastAsia="zh-CN"/>
              </w:rPr>
            </w:pPr>
            <w:r>
              <w:rPr>
                <w:rFonts w:hint="eastAsia" w:cs="微软雅黑"/>
                <w:color w:val="000000"/>
                <w:sz w:val="21"/>
                <w:szCs w:val="21"/>
                <w:lang w:val="en-US" w:eastAsia="zh-CN"/>
              </w:rPr>
              <w:t>存储边界检测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检测存储池中文件数量和对象数量是否过大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数据库索引检测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检查309~309R2版本的数据库内fs_pref_trend表是否存在expire_time索引（删除重创时没有该索引）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分层日志索引检测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sz w:val="24"/>
                <w:szCs w:val="24"/>
              </w:rPr>
            </w:pPr>
            <w:r>
              <w:rPr>
                <w:rFonts w:hint="eastAsia" w:cs="微软雅黑"/>
                <w:color w:val="000000"/>
                <w:sz w:val="21"/>
                <w:szCs w:val="21"/>
                <w:lang w:val="en-US" w:eastAsia="zh-CN"/>
              </w:rPr>
              <w:t>检测raftlog index是否超过10亿，超过 说明有风险（超过2^31会有ocs拉不起来问题）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元数据检索重同步空洞数量检测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检测元数据检索重同步的空洞数量超过100个，或者是最小的timestamp距离当前时间超过30天时告警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对象属性检测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default" w:eastAsia="宋体" w:cs="微软雅黑"/>
                <w:color w:val="000000"/>
                <w:sz w:val="21"/>
                <w:szCs w:val="21"/>
                <w:lang w:val="en-US" w:eastAsia="zh-CN"/>
              </w:rPr>
            </w:pPr>
            <w:r>
              <w:rPr>
                <w:rFonts w:ascii="宋体" w:hAnsi="宋体" w:eastAsia="宋体" w:cs="宋体"/>
                <w:sz w:val="24"/>
                <w:szCs w:val="24"/>
              </w:rPr>
              <w:t>对象多版本错误日志检测</w:t>
            </w:r>
            <w:r>
              <w:rPr>
                <w:rFonts w:hint="eastAsia" w:ascii="宋体" w:hAnsi="宋体" w:eastAsia="宋体" w:cs="宋体"/>
                <w:sz w:val="24"/>
                <w:szCs w:val="24"/>
                <w:lang w:val="en-US" w:eastAsia="zh-CN"/>
              </w:rPr>
              <w:t>(初始版本为501、502升级到503、520)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平台配置调优检测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存储最佳实践检测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对邮件告警、存储池模式、</w:t>
            </w:r>
            <w:r>
              <w:rPr>
                <w:rFonts w:hint="eastAsia" w:cs="微软雅黑"/>
                <w:color w:val="000000"/>
                <w:sz w:val="21"/>
                <w:szCs w:val="21"/>
                <w:lang w:val="en-US" w:eastAsia="zh-CN"/>
              </w:rPr>
              <w:t>ntp时钟同步及自动均衡进行检测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目录性能优化模式检测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检测文件系统空间的性能优化模式是否非最佳模式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数据备份检测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检测文件系统是否开启过回收站或者快照功能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磁盘深度检测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机械硬盘坏道检测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检测硬盘坏道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磁盘性能检测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eastAsia="zh-CN"/>
              </w:rPr>
              <w:t>检测磁盘吞吐和</w:t>
            </w:r>
            <w:r>
              <w:rPr>
                <w:rFonts w:hint="eastAsia" w:cs="微软雅黑"/>
                <w:color w:val="000000"/>
                <w:sz w:val="21"/>
                <w:szCs w:val="21"/>
                <w:lang w:val="en-US" w:eastAsia="zh-CN"/>
              </w:rPr>
              <w:t>IOPS状态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系统盘检测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eastAsia="zh-CN"/>
              </w:rPr>
              <w:t>系统盘检测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eastAsia="zh-CN"/>
              </w:rPr>
              <w:t>检测系统盘状态、寿命、容量、容量使用率、RAID状态以及是否只读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块存储检测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磁盘健康检测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对块存储池内的磁盘进行健康检测，包括检测磁盘分区是否挂载、是否是4kn磁盘、磁盘容量是否合理等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块存储系统分区检测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对块存储的系统分区的使用率进行检测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eastAsia="zh-CN"/>
              </w:rPr>
            </w:pPr>
            <w:r>
              <w:rPr>
                <w:rFonts w:hint="eastAsia" w:cs="微软雅黑"/>
                <w:color w:val="000000"/>
                <w:sz w:val="21"/>
                <w:szCs w:val="21"/>
                <w:lang w:val="en-US" w:eastAsia="zh-CN"/>
              </w:rPr>
              <w:t>配置文件检测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对块存储相关的配置文件进行检测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85" w:hRule="atLeast"/>
          <w:jc w:val="center"/>
        </w:trPr>
        <w:tc>
          <w:tcPr>
            <w:tcW w:w="2013" w:type="dxa"/>
            <w:vMerge w:val="continue"/>
            <w:tcBorders>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rPr>
              <w:t>内存监控服务</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检测融合部署下，内存兜底的服务白名单是否有效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网络环境检测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主机在线检测</w:t>
            </w:r>
          </w:p>
        </w:tc>
        <w:tc>
          <w:tcPr>
            <w:tcW w:w="4311"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检测主机在线情况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ascii="微软雅黑" w:hAnsi="微软雅黑" w:eastAsia="微软雅黑" w:cs="微软雅黑"/>
                <w:color w:val="000000"/>
                <w:sz w:val="21"/>
                <w:szCs w:val="21"/>
              </w:rPr>
              <w:t>平台主机网口检测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ascii="微软雅黑" w:hAnsi="微软雅黑" w:eastAsia="微软雅黑" w:cs="微软雅黑"/>
                <w:color w:val="000000"/>
                <w:sz w:val="21"/>
                <w:szCs w:val="21"/>
              </w:rPr>
              <w:t>检测主机网口是否丢包、是否全双工模式、网口是否插线或掉线以及网口速率是否满足要求</w:t>
            </w:r>
            <w:r>
              <w:rPr>
                <w:rFonts w:hint="eastAsia" w:cs="微软雅黑"/>
                <w:color w:val="000000"/>
                <w:sz w:val="21"/>
                <w:szCs w:val="21"/>
                <w:lang w:eastAsia="zh-CN"/>
              </w:rPr>
              <w:t>和</w:t>
            </w:r>
            <w:r>
              <w:rPr>
                <w:rFonts w:hint="eastAsia" w:ascii="微软雅黑" w:hAnsi="微软雅黑" w:eastAsia="微软雅黑" w:cs="微软雅黑"/>
                <w:color w:val="000000"/>
                <w:sz w:val="21"/>
                <w:szCs w:val="21"/>
                <w:lang w:eastAsia="zh-CN"/>
              </w:rPr>
              <w:t>错误包检测</w:t>
            </w:r>
            <w:r>
              <w:rPr>
                <w:rFonts w:hint="eastAsia" w:cs="微软雅黑"/>
                <w:color w:val="000000"/>
                <w:sz w:val="21"/>
                <w:szCs w:val="21"/>
                <w:lang w:eastAsia="zh-CN"/>
              </w:rPr>
              <w:t>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rPr>
              <w:t>RDMA网卡检测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rdma网卡驱动状态、连接状态、gid状态、跨卡聚合、mtu一致性、协议状态检测</w:t>
            </w:r>
          </w:p>
          <w:p>
            <w:pPr>
              <w:jc w:val="left"/>
              <w:rPr>
                <w:rFonts w:hint="eastAsia" w:cs="微软雅黑"/>
                <w:color w:val="000000"/>
                <w:sz w:val="21"/>
                <w:szCs w:val="21"/>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lang w:val="en-US" w:eastAsia="zh-CN"/>
              </w:rPr>
              <w:t>ECN检测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检查私网网络协议为RDMA协议时的EDS侧ECN配置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cs="微软雅黑"/>
                <w:color w:val="000000"/>
                <w:sz w:val="21"/>
                <w:szCs w:val="21"/>
                <w:lang w:eastAsia="zh-CN"/>
              </w:rPr>
              <w:t>业务虚拟</w:t>
            </w:r>
            <w:r>
              <w:rPr>
                <w:rFonts w:hint="eastAsia" w:cs="微软雅黑"/>
                <w:color w:val="000000"/>
                <w:sz w:val="21"/>
                <w:szCs w:val="21"/>
                <w:lang w:val="en-US" w:eastAsia="zh-CN"/>
              </w:rPr>
              <w:t>ip检测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eastAsia="zh-CN"/>
              </w:rPr>
              <w:t>检测集虚拟</w:t>
            </w:r>
            <w:r>
              <w:rPr>
                <w:rFonts w:hint="eastAsia" w:cs="微软雅黑"/>
                <w:color w:val="000000"/>
                <w:sz w:val="21"/>
                <w:szCs w:val="21"/>
                <w:lang w:val="en-US" w:eastAsia="zh-CN"/>
              </w:rPr>
              <w:t>ip使用是否正常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rPr>
            </w:pPr>
            <w:r>
              <w:rPr>
                <w:rFonts w:hint="eastAsia" w:cs="微软雅黑"/>
                <w:color w:val="000000"/>
                <w:sz w:val="21"/>
                <w:szCs w:val="21"/>
                <w:lang w:val="en-US" w:eastAsia="zh-CN"/>
              </w:rPr>
              <w:t>CTDB状态检测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检测3.0.9R3版本环境是否存在CTDB处于block状态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聚合口配置检测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检测聚合口相关配置是否符合要求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bidi="ar-SA"/>
              </w:rPr>
              <w:t>平台网络聚合模式检测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bidi="ar-SA"/>
              </w:rPr>
              <w:t>检测网络聚合模式设置是否正常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ascii="微软雅黑" w:hAnsi="微软雅黑" w:eastAsia="微软雅黑" w:cs="微软雅黑"/>
                <w:color w:val="000000"/>
                <w:sz w:val="21"/>
                <w:szCs w:val="21"/>
                <w:lang w:eastAsia="zh-CN"/>
              </w:rPr>
              <w:t>管理网口检测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eastAsia="zh-CN"/>
              </w:rPr>
              <w:t>检测各节点管理网口</w:t>
            </w:r>
            <w:r>
              <w:rPr>
                <w:rFonts w:hint="eastAsia" w:cs="微软雅黑"/>
                <w:color w:val="000000"/>
                <w:sz w:val="21"/>
                <w:szCs w:val="21"/>
                <w:lang w:val="en-US" w:eastAsia="zh-CN"/>
              </w:rPr>
              <w:t>mtu</w:t>
            </w:r>
            <w:r>
              <w:rPr>
                <w:rFonts w:hint="eastAsia" w:cs="微软雅黑"/>
                <w:color w:val="000000"/>
                <w:sz w:val="21"/>
                <w:szCs w:val="21"/>
                <w:lang w:eastAsia="zh-CN"/>
              </w:rPr>
              <w:t>、掩码是否一致，各节点之间是否连通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ascii="微软雅黑" w:hAnsi="微软雅黑" w:eastAsia="微软雅黑" w:cs="微软雅黑"/>
                <w:color w:val="000000"/>
                <w:sz w:val="21"/>
                <w:szCs w:val="21"/>
                <w:lang w:eastAsia="zh-CN"/>
              </w:rPr>
              <w:t>存储外网检测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ascii="微软雅黑" w:hAnsi="微软雅黑" w:eastAsia="微软雅黑" w:cs="微软雅黑"/>
                <w:color w:val="000000"/>
                <w:sz w:val="21"/>
                <w:szCs w:val="21"/>
                <w:lang w:eastAsia="zh-CN"/>
              </w:rPr>
              <w:t>检测各节点</w:t>
            </w:r>
            <w:r>
              <w:rPr>
                <w:rFonts w:hint="eastAsia" w:cs="微软雅黑"/>
                <w:color w:val="000000"/>
                <w:sz w:val="21"/>
                <w:szCs w:val="21"/>
                <w:lang w:eastAsia="zh-CN"/>
              </w:rPr>
              <w:t>外网</w:t>
            </w:r>
            <w:r>
              <w:rPr>
                <w:rFonts w:hint="eastAsia" w:ascii="微软雅黑" w:hAnsi="微软雅黑" w:eastAsia="微软雅黑" w:cs="微软雅黑"/>
                <w:color w:val="000000"/>
                <w:sz w:val="21"/>
                <w:szCs w:val="21"/>
                <w:lang w:eastAsia="zh-CN"/>
              </w:rPr>
              <w:t>网口mtu、掩码是否一致，各节点之间是否连通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存储私网检测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检测各节点</w:t>
            </w:r>
            <w:r>
              <w:rPr>
                <w:rFonts w:hint="eastAsia" w:cs="微软雅黑"/>
                <w:color w:val="000000"/>
                <w:sz w:val="21"/>
                <w:szCs w:val="21"/>
                <w:lang w:eastAsia="zh-CN"/>
              </w:rPr>
              <w:t>私网</w:t>
            </w:r>
            <w:r>
              <w:rPr>
                <w:rFonts w:hint="eastAsia" w:ascii="微软雅黑" w:hAnsi="微软雅黑" w:eastAsia="微软雅黑" w:cs="微软雅黑"/>
                <w:color w:val="000000"/>
                <w:sz w:val="21"/>
                <w:szCs w:val="21"/>
                <w:lang w:eastAsia="zh-CN"/>
              </w:rPr>
              <w:t>网口mtu、掩码是否一致，各节点之间是否连通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微软雅黑" w:hAnsi="微软雅黑" w:eastAsia="微软雅黑" w:cs="微软雅黑"/>
                <w:color w:val="000000"/>
                <w:sz w:val="21"/>
                <w:szCs w:val="21"/>
                <w:lang w:val="en-US" w:eastAsia="zh-CN" w:bidi="ar-SA"/>
              </w:rPr>
            </w:pPr>
            <w:r>
              <w:rPr>
                <w:rFonts w:hint="eastAsia" w:cs="微软雅黑"/>
                <w:color w:val="000000"/>
                <w:sz w:val="21"/>
                <w:szCs w:val="21"/>
                <w:lang w:val="en-US" w:eastAsia="zh-CN"/>
              </w:rPr>
              <w:t>节点分层通信协议检测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val="en-US" w:eastAsia="zh-CN" w:bidi="ar-SA"/>
              </w:rPr>
            </w:pPr>
            <w:r>
              <w:rPr>
                <w:rFonts w:hint="eastAsia" w:cs="微软雅黑"/>
                <w:color w:val="000000"/>
                <w:sz w:val="21"/>
                <w:szCs w:val="21"/>
                <w:lang w:val="en-US" w:eastAsia="zh-CN"/>
              </w:rPr>
              <w:t>检查各个节点的分层通信协议是否一致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私网IP配置文件检查</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检测节点的/sf/config/cluster_private_ips中IP数量是否集群节点一致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RoCEv2设备号检测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hint="eastAsia" w:cs="微软雅黑"/>
                <w:color w:val="000000"/>
                <w:sz w:val="21"/>
                <w:szCs w:val="21"/>
                <w:lang w:val="en-US" w:eastAsia="zh-CN"/>
              </w:rPr>
              <w:t>检测各主机show_gids输出中的mlx5_bond设备号是否从0开始且连续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网卡检测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网卡固件版本检测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集群网络检测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管理网</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检测集群管理网的时延、带宽与丢包情况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存储私网</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检测集群私网的时延、带宽与丢包情况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存储外网</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检测集群外网的时延、带宽与丢包情况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top w:val="single" w:color="auto" w:sz="4" w:space="0"/>
              <w:left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全闪系统运行状态检测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mongo集群状态检测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w:t>
            </w:r>
            <w:r>
              <w:rPr>
                <w:rFonts w:hint="eastAsia" w:cs="微软雅黑"/>
                <w:color w:val="000000"/>
                <w:sz w:val="21"/>
                <w:szCs w:val="21"/>
                <w:lang w:val="en-US" w:eastAsia="zh-CN"/>
              </w:rPr>
              <w:t>mongo服务状态是否正常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控制框状态检测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检测控制框使用率、BIOS、BMC、Motherboard_PCIeSwitch_1、CPLD_Backplane_1、CPLD_Motherboard固件版本升级检测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存储池状态检测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检测存储池使用率、健康状态、osd数量、mds状态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存储池服务检测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检测高可用服务、mon服务、osd服务、mgr服务、node_monitor_agent服务、phxctrl服务、phxsearch服务、nmbd服务、smbd1服务、phxkv服务、phxdfsd服务状态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系统状态检测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检测</w:t>
            </w:r>
            <w:r>
              <w:rPr>
                <w:rFonts w:hint="eastAsia" w:cs="微软雅黑"/>
                <w:color w:val="000000"/>
                <w:sz w:val="21"/>
                <w:szCs w:val="21"/>
                <w:lang w:eastAsia="zh-CN"/>
              </w:rPr>
              <w:t>VIP状态、mds-rank均衡状态、PhxKV集群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管控面服务检测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管控面服务状态检测</w:t>
            </w:r>
            <w:r>
              <w:rPr>
                <w:rFonts w:hint="eastAsia" w:cs="微软雅黑"/>
                <w:color w:val="000000"/>
                <w:sz w:val="21"/>
                <w:szCs w:val="21"/>
                <w:lang w:eastAsia="zh-CN"/>
              </w:rPr>
              <w:t>monitor-agent服务,cluster-manager服务,supgrades_server服务,phxstor-agent服务,nginx服务,blackbox服务,httpd服务,vbs-control服务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restart"/>
            <w:tcBorders>
              <w:left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全闪硬件状态检测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风扇状态检测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eastAsia="zh-CN"/>
              </w:rPr>
            </w:pPr>
            <w:r>
              <w:rPr>
                <w:rFonts w:hint="eastAsia" w:cs="微软雅黑"/>
                <w:color w:val="000000"/>
                <w:sz w:val="21"/>
                <w:szCs w:val="21"/>
                <w:lang w:val="en-US" w:eastAsia="zh-CN"/>
              </w:rPr>
              <w:t>检测风扇运行状态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节点温度检测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检测双控节点温度信息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FC口异常检测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FC口wwpn状态检测、固件版本升级检测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磁盘状态检测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检测磁盘不同槽位、坏块、故障、寿命、卡盘、高温检测、固件版本升级检测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vMerge w:val="continue"/>
            <w:tcBorders>
              <w:left w:val="single" w:color="auto" w:sz="4" w:space="0"/>
              <w:right w:val="single" w:color="auto" w:sz="4" w:space="0"/>
            </w:tcBorders>
            <w:vAlign w:val="center"/>
          </w:tcPr>
          <w:p>
            <w:pPr>
              <w:jc w:val="center"/>
              <w:rPr>
                <w:rFonts w:hint="eastAsia" w:cs="微软雅黑"/>
                <w:color w:val="000000"/>
                <w:sz w:val="21"/>
                <w:szCs w:val="21"/>
                <w:lang w:val="en-US" w:eastAsia="zh-CN"/>
              </w:rPr>
            </w:pP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电源状态检测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default" w:cs="微软雅黑"/>
                <w:color w:val="000000"/>
                <w:sz w:val="21"/>
                <w:szCs w:val="21"/>
                <w:lang w:val="en-US" w:eastAsia="zh-CN"/>
              </w:rPr>
            </w:pPr>
            <w:r>
              <w:rPr>
                <w:rFonts w:hint="eastAsia" w:cs="微软雅黑"/>
                <w:color w:val="000000"/>
                <w:sz w:val="21"/>
                <w:szCs w:val="21"/>
                <w:lang w:val="en-US" w:eastAsia="zh-CN"/>
              </w:rPr>
              <w:t>检测控制框电源状态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20" w:hRule="atLeast"/>
          <w:jc w:val="center"/>
        </w:trPr>
        <w:tc>
          <w:tcPr>
            <w:tcW w:w="2013" w:type="dxa"/>
            <w:tcBorders>
              <w:left w:val="single" w:color="auto" w:sz="4" w:space="0"/>
              <w:right w:val="single" w:color="auto" w:sz="4" w:space="0"/>
            </w:tcBorders>
            <w:vAlign w:val="center"/>
          </w:tcPr>
          <w:p>
            <w:pPr>
              <w:jc w:val="center"/>
              <w:rPr>
                <w:rFonts w:hint="default" w:cs="微软雅黑"/>
                <w:color w:val="000000"/>
                <w:sz w:val="21"/>
                <w:szCs w:val="21"/>
                <w:lang w:val="en-US" w:eastAsia="zh-CN"/>
              </w:rPr>
            </w:pPr>
            <w:r>
              <w:rPr>
                <w:rFonts w:hint="eastAsia" w:cs="微软雅黑"/>
                <w:color w:val="000000"/>
                <w:sz w:val="21"/>
                <w:szCs w:val="21"/>
                <w:lang w:val="en-US" w:eastAsia="zh-CN"/>
              </w:rPr>
              <w:t>全闪块存储检测</w:t>
            </w:r>
          </w:p>
        </w:tc>
        <w:tc>
          <w:tcPr>
            <w:tcW w:w="2736" w:type="dxa"/>
            <w:tcBorders>
              <w:top w:val="single" w:color="auto" w:sz="4" w:space="0"/>
              <w:left w:val="single" w:color="auto" w:sz="4" w:space="0"/>
              <w:bottom w:val="single" w:color="auto" w:sz="4" w:space="0"/>
              <w:right w:val="single" w:color="auto" w:sz="4" w:space="0"/>
            </w:tcBorders>
            <w:vAlign w:val="center"/>
          </w:tcPr>
          <w:p>
            <w:pPr>
              <w:jc w:val="center"/>
              <w:rPr>
                <w:rFonts w:hint="eastAsia" w:cs="微软雅黑"/>
                <w:color w:val="000000"/>
                <w:sz w:val="21"/>
                <w:szCs w:val="21"/>
                <w:lang w:val="en-US" w:eastAsia="zh-CN"/>
              </w:rPr>
            </w:pPr>
            <w:r>
              <w:rPr>
                <w:rFonts w:hint="eastAsia" w:cs="微软雅黑"/>
                <w:color w:val="000000"/>
                <w:sz w:val="21"/>
                <w:szCs w:val="21"/>
                <w:lang w:val="en-US" w:eastAsia="zh-CN"/>
              </w:rPr>
              <w:t>块存储防火墙检测</w:t>
            </w:r>
          </w:p>
        </w:tc>
        <w:tc>
          <w:tcPr>
            <w:tcW w:w="4311" w:type="dxa"/>
            <w:tcBorders>
              <w:top w:val="single" w:color="auto" w:sz="4" w:space="0"/>
              <w:left w:val="single" w:color="auto" w:sz="4" w:space="0"/>
              <w:bottom w:val="single" w:color="auto" w:sz="4" w:space="0"/>
              <w:right w:val="single" w:color="auto" w:sz="4" w:space="0"/>
            </w:tcBorders>
            <w:vAlign w:val="center"/>
          </w:tcPr>
          <w:p>
            <w:pPr>
              <w:jc w:val="left"/>
              <w:rPr>
                <w:rFonts w:hint="eastAsia" w:cs="微软雅黑"/>
                <w:color w:val="000000"/>
                <w:sz w:val="21"/>
                <w:szCs w:val="21"/>
                <w:lang w:val="en-US" w:eastAsia="zh-CN"/>
              </w:rPr>
            </w:pPr>
            <w:r>
              <w:rPr>
                <w:rFonts w:ascii="微软雅黑" w:hAnsi="微软雅黑" w:eastAsia="微软雅黑" w:cs="微软雅黑"/>
                <w:i w:val="0"/>
                <w:caps w:val="0"/>
                <w:color w:val="2F3540"/>
                <w:spacing w:val="0"/>
                <w:sz w:val="18"/>
                <w:szCs w:val="18"/>
                <w:shd w:val="clear" w:color="070000" w:fill="F5F7FA"/>
              </w:rPr>
              <w:t>检测接入管理对应端口是否放通</w:t>
            </w:r>
          </w:p>
        </w:tc>
      </w:tr>
    </w:tbl>
    <w:p>
      <w:pPr>
        <w:rPr>
          <w:rFonts w:hint="eastAsia" w:ascii="微软雅黑" w:hAnsi="微软雅黑" w:eastAsia="微软雅黑" w:cs="微软雅黑"/>
        </w:rPr>
      </w:pPr>
    </w:p>
    <w:p>
      <w:pPr>
        <w:pStyle w:val="65"/>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37" w:name="_Toc526858470"/>
      <w:bookmarkStart w:id="38" w:name="_Toc526849647"/>
      <w:bookmarkStart w:id="39" w:name="_Toc526931270"/>
      <w:bookmarkStart w:id="40" w:name="_Toc526858556"/>
      <w:bookmarkStart w:id="41" w:name="_Toc526858871"/>
      <w:bookmarkStart w:id="42" w:name="_Toc6658"/>
      <w:r>
        <w:rPr>
          <w:rFonts w:hint="eastAsia" w:ascii="微软雅黑" w:hAnsi="微软雅黑" w:eastAsia="微软雅黑" w:cs="微软雅黑"/>
        </w:rPr>
        <w:t>巡检</w:t>
      </w:r>
      <w:bookmarkEnd w:id="37"/>
      <w:bookmarkEnd w:id="38"/>
      <w:bookmarkEnd w:id="39"/>
      <w:bookmarkEnd w:id="40"/>
      <w:bookmarkEnd w:id="41"/>
      <w:r>
        <w:rPr>
          <w:rFonts w:hint="eastAsia" w:ascii="微软雅黑" w:hAnsi="微软雅黑" w:eastAsia="微软雅黑" w:cs="微软雅黑"/>
        </w:rPr>
        <w:t>总结</w:t>
      </w:r>
      <w:bookmarkEnd w:id="42"/>
    </w:p>
    <w:p>
      <w:pPr>
        <w:pStyle w:val="42"/>
        <w:spacing w:before="156" w:after="156"/>
        <w:ind w:firstLine="300"/>
        <w:rPr>
          <w:rFonts w:hint="eastAsia" w:ascii="微软雅黑" w:hAnsi="微软雅黑" w:eastAsia="微软雅黑" w:cs="微软雅黑"/>
        </w:rPr>
      </w:pPr>
      <w:bookmarkStart w:id="43" w:name="_Toc16628"/>
      <w:r>
        <w:rPr>
          <w:rFonts w:hint="eastAsia" w:ascii="微软雅黑" w:hAnsi="微软雅黑" w:eastAsia="微软雅黑" w:cs="微软雅黑"/>
        </w:rPr>
        <w:t>基本信息</w:t>
      </w:r>
      <w:bookmarkEnd w:id="43"/>
    </w:p>
    <w:tbl>
      <w:tblPr>
        <w:tblStyle w:val="28"/>
        <w:tblW w:w="90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7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巡检工具版本</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w:t>
            </w:r>
            <w:r>
              <w:rPr>
                <w:rFonts w:hint="eastAsia" w:ascii="微软雅黑" w:hAnsi="微软雅黑" w:eastAsia="微软雅黑" w:cs="微软雅黑"/>
                <w:sz w:val="21"/>
                <w:szCs w:val="21"/>
                <w:lang w:val="en-US" w:eastAsia="zh-CN"/>
              </w:rPr>
              <w:t>tool_</w:t>
            </w:r>
            <w:r>
              <w:rPr>
                <w:rFonts w:hint="eastAsia" w:ascii="微软雅黑" w:hAnsi="微软雅黑" w:eastAsia="微软雅黑" w:cs="微软雅黑"/>
                <w:sz w:val="21"/>
                <w:szCs w:val="21"/>
              </w:rPr>
              <w:t>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1" w:hRule="atLeast"/>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集群版本信息</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巡检日期</w:t>
            </w:r>
          </w:p>
        </w:tc>
        <w:tc>
          <w:tcPr>
            <w:tcW w:w="7470" w:type="dxa"/>
            <w:vAlign w:val="center"/>
          </w:tcPr>
          <w:p>
            <w:pPr>
              <w:pStyle w:val="37"/>
              <w:shd w:val="clear" w:color="auto" w:fill="FFFFFF"/>
              <w:jc w:val="both"/>
              <w:rPr>
                <w:rFonts w:hint="eastAsia" w:ascii="微软雅黑" w:hAnsi="微软雅黑" w:eastAsia="微软雅黑" w:cs="微软雅黑"/>
                <w:color w:val="000000"/>
                <w:sz w:val="30"/>
                <w:szCs w:val="30"/>
              </w:rPr>
            </w:pPr>
            <w:r>
              <w:rPr>
                <w:rFonts w:hint="eastAsia" w:ascii="微软雅黑" w:hAnsi="微软雅黑" w:eastAsia="微软雅黑" w:cs="微软雅黑"/>
                <w:sz w:val="21"/>
                <w:szCs w:val="21"/>
              </w:rPr>
              <w:t>{{now_time}}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default" w:ascii="微软雅黑" w:hAnsi="微软雅黑" w:eastAsia="微软雅黑" w:cs="微软雅黑"/>
                <w:sz w:val="21"/>
                <w:szCs w:val="21"/>
                <w:lang w:val="en-US" w:eastAsia="zh-CN"/>
              </w:rPr>
            </w:pPr>
            <w:r>
              <w:rPr>
                <w:rFonts w:hint="eastAsia" w:cs="微软雅黑"/>
                <w:sz w:val="21"/>
                <w:szCs w:val="21"/>
                <w:lang w:val="en-US" w:eastAsia="zh-CN"/>
              </w:rPr>
              <w:t>设备ID</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{{keyid}}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default" w:ascii="微软雅黑" w:hAnsi="微软雅黑" w:eastAsia="微软雅黑" w:cs="微软雅黑"/>
                <w:sz w:val="21"/>
                <w:szCs w:val="21"/>
                <w:lang w:val="en-US" w:eastAsia="zh-CN"/>
              </w:rPr>
            </w:pPr>
            <w:r>
              <w:rPr>
                <w:rFonts w:hint="eastAsia" w:cs="微软雅黑"/>
                <w:sz w:val="21"/>
                <w:szCs w:val="21"/>
                <w:lang w:eastAsia="zh-CN"/>
              </w:rPr>
              <w:t>主机</w:t>
            </w:r>
            <w:r>
              <w:rPr>
                <w:rFonts w:hint="eastAsia" w:cs="微软雅黑"/>
                <w:sz w:val="21"/>
                <w:szCs w:val="21"/>
                <w:lang w:val="en-US" w:eastAsia="zh-CN"/>
              </w:rPr>
              <w:t>IP</w:t>
            </w:r>
          </w:p>
        </w:tc>
        <w:tc>
          <w:tcPr>
            <w:tcW w:w="7470" w:type="dxa"/>
            <w:vAlign w:val="center"/>
          </w:tcPr>
          <w:p>
            <w:p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rPr>
              <w:t>{{host_ip}}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cs="微软雅黑"/>
                <w:sz w:val="21"/>
                <w:szCs w:val="21"/>
                <w:lang w:eastAsia="zh-CN"/>
              </w:rPr>
            </w:pPr>
            <w:r>
              <w:rPr>
                <w:rFonts w:hint="eastAsia" w:cs="微软雅黑"/>
                <w:sz w:val="21"/>
                <w:szCs w:val="21"/>
                <w:lang w:eastAsia="zh-CN"/>
              </w:rPr>
              <w:t>授权用户</w:t>
            </w:r>
          </w:p>
        </w:tc>
        <w:tc>
          <w:tcPr>
            <w:tcW w:w="7470" w:type="dxa"/>
            <w:vAlign w:val="center"/>
          </w:tcPr>
          <w:p>
            <w:pPr>
              <w:jc w:val="both"/>
              <w:rPr>
                <w:rFonts w:hint="default" w:ascii="微软雅黑" w:hAnsi="微软雅黑" w:eastAsia="微软雅黑" w:cs="微软雅黑"/>
                <w:sz w:val="21"/>
                <w:szCs w:val="21"/>
                <w:lang w:val="en-US" w:eastAsia="zh-CN"/>
              </w:rPr>
            </w:pPr>
            <w:r>
              <w:rPr>
                <w:rFonts w:hint="eastAsia" w:cs="微软雅黑"/>
                <w:sz w:val="21"/>
                <w:szCs w:val="21"/>
                <w:lang w:val="en-US" w:eastAsia="zh-CN"/>
              </w:rPr>
              <w:t>{{client</w:t>
            </w:r>
            <w:r>
              <w:rPr>
                <w:rFonts w:hint="default" w:cs="微软雅黑"/>
                <w:sz w:val="21"/>
                <w:szCs w:val="21"/>
                <w:lang w:val="en-US" w:eastAsia="zh-CN"/>
              </w:rPr>
              <w:t>_name</w:t>
            </w:r>
            <w:r>
              <w:rPr>
                <w:rFonts w:hint="eastAsia" w:cs="微软雅黑"/>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cs="微软雅黑"/>
                <w:sz w:val="21"/>
                <w:szCs w:val="21"/>
                <w:lang w:eastAsia="zh-CN"/>
              </w:rPr>
            </w:pPr>
            <w:r>
              <w:rPr>
                <w:rFonts w:hint="eastAsia" w:cs="微软雅黑"/>
                <w:sz w:val="21"/>
                <w:szCs w:val="21"/>
                <w:lang w:eastAsia="zh-CN"/>
              </w:rPr>
              <w:t>服务器型号</w:t>
            </w:r>
          </w:p>
        </w:tc>
        <w:tc>
          <w:tcPr>
            <w:tcW w:w="7470" w:type="dxa"/>
            <w:vAlign w:val="center"/>
          </w:tcPr>
          <w:p>
            <w:pPr>
              <w:jc w:val="both"/>
              <w:rPr>
                <w:rFonts w:hint="default" w:ascii="微软雅黑" w:hAnsi="微软雅黑" w:eastAsia="微软雅黑" w:cs="微软雅黑"/>
                <w:sz w:val="21"/>
                <w:szCs w:val="21"/>
                <w:lang w:val="en-US"/>
              </w:rPr>
            </w:pPr>
            <w:r>
              <w:rPr>
                <w:rFonts w:hint="default" w:cs="微软雅黑"/>
                <w:sz w:val="21"/>
                <w:szCs w:val="21"/>
                <w:lang w:val="en-US"/>
              </w:rPr>
              <w:t>{{server_model}}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cs="微软雅黑"/>
                <w:sz w:val="21"/>
                <w:szCs w:val="21"/>
                <w:lang w:eastAsia="zh-CN"/>
              </w:rPr>
            </w:pPr>
            <w:r>
              <w:rPr>
                <w:rFonts w:hint="eastAsia" w:cs="微软雅黑"/>
                <w:sz w:val="21"/>
                <w:szCs w:val="21"/>
                <w:lang w:eastAsia="zh-CN"/>
              </w:rPr>
              <w:t>补丁信息</w:t>
            </w:r>
          </w:p>
        </w:tc>
        <w:tc>
          <w:tcPr>
            <w:tcW w:w="7470" w:type="dxa"/>
            <w:vAlign w:val="center"/>
          </w:tcPr>
          <w:p>
            <w:pPr>
              <w:jc w:val="both"/>
              <w:rPr>
                <w:rFonts w:hint="default" w:ascii="微软雅黑" w:hAnsi="微软雅黑" w:eastAsia="微软雅黑" w:cs="微软雅黑"/>
                <w:sz w:val="21"/>
                <w:szCs w:val="21"/>
                <w:lang w:val="en-US"/>
              </w:rPr>
            </w:pPr>
            <w:r>
              <w:rPr>
                <w:rFonts w:hint="default" w:cs="微软雅黑"/>
                <w:sz w:val="21"/>
                <w:szCs w:val="21"/>
                <w:lang w:val="en-US"/>
              </w:rPr>
              <w:t>{{patch_info}}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05" w:type="dxa"/>
            <w:vAlign w:val="center"/>
          </w:tcPr>
          <w:p>
            <w:pPr>
              <w:jc w:val="both"/>
              <w:rPr>
                <w:rFonts w:hint="eastAsia" w:cs="微软雅黑"/>
                <w:sz w:val="21"/>
                <w:szCs w:val="21"/>
                <w:lang w:eastAsia="zh-CN"/>
              </w:rPr>
            </w:pPr>
            <w:r>
              <w:rPr>
                <w:rFonts w:hint="eastAsia" w:cs="微软雅黑"/>
                <w:sz w:val="21"/>
                <w:szCs w:val="21"/>
                <w:lang w:eastAsia="zh-CN"/>
              </w:rPr>
              <w:t>升级路径</w:t>
            </w:r>
          </w:p>
        </w:tc>
        <w:tc>
          <w:tcPr>
            <w:tcW w:w="7470" w:type="dxa"/>
            <w:vAlign w:val="center"/>
          </w:tcPr>
          <w:p>
            <w:pPr>
              <w:jc w:val="both"/>
              <w:rPr>
                <w:rFonts w:hint="default" w:ascii="微软雅黑" w:hAnsi="微软雅黑" w:eastAsia="微软雅黑" w:cs="微软雅黑"/>
                <w:sz w:val="21"/>
                <w:szCs w:val="21"/>
                <w:lang w:val="en-US"/>
              </w:rPr>
            </w:pPr>
            <w:r>
              <w:rPr>
                <w:rFonts w:hint="default" w:cs="微软雅黑"/>
                <w:sz w:val="21"/>
                <w:szCs w:val="21"/>
                <w:lang w:val="en-US"/>
              </w:rPr>
              <w:t>{{upgrade_info}}</w:t>
            </w:r>
          </w:p>
        </w:tc>
      </w:tr>
    </w:tbl>
    <w:p>
      <w:pPr>
        <w:rPr>
          <w:rFonts w:hint="eastAsia"/>
        </w:rPr>
      </w:pPr>
    </w:p>
    <w:p>
      <w:pPr>
        <w:pStyle w:val="42"/>
        <w:spacing w:before="156" w:after="156"/>
        <w:ind w:firstLine="300"/>
        <w:rPr>
          <w:rFonts w:hint="eastAsia" w:ascii="微软雅黑" w:hAnsi="微软雅黑" w:eastAsia="微软雅黑" w:cs="微软雅黑"/>
        </w:rPr>
      </w:pPr>
      <w:bookmarkStart w:id="44" w:name="_Toc11884"/>
      <w:r>
        <w:rPr>
          <w:rFonts w:hint="eastAsia" w:ascii="微软雅黑" w:hAnsi="微软雅黑" w:eastAsia="微软雅黑" w:cs="微软雅黑"/>
        </w:rPr>
        <w:t>异常问题汇总</w:t>
      </w:r>
      <w:bookmarkEnd w:id="44"/>
    </w:p>
    <w:p>
      <w:pPr>
        <w:pStyle w:val="43"/>
        <w:widowControl/>
        <w:wordWrap/>
        <w:adjustRightInd w:val="0"/>
        <w:snapToGrid w:val="0"/>
        <w:spacing w:line="288" w:lineRule="auto"/>
        <w:ind w:left="0" w:leftChars="0" w:right="0" w:firstLine="420" w:firstLineChars="200"/>
        <w:jc w:val="left"/>
        <w:textAlignment w:val="auto"/>
        <w:outlineLvl w:val="9"/>
        <w:rPr>
          <w:rFonts w:hint="eastAsia" w:ascii="微软雅黑" w:hAnsi="微软雅黑" w:eastAsia="微软雅黑" w:cs="微软雅黑"/>
        </w:rPr>
      </w:pPr>
      <w:r>
        <w:rPr>
          <w:rFonts w:hint="eastAsia" w:ascii="微软雅黑" w:hAnsi="微软雅黑" w:eastAsia="微软雅黑" w:cs="微软雅黑"/>
        </w:rPr>
        <w:t>汇总巡检时发现的异常情况。</w:t>
      </w:r>
      <w:r>
        <w:rPr>
          <w:rFonts w:hint="eastAsia" w:ascii="微软雅黑" w:hAnsi="微软雅黑" w:eastAsia="微软雅黑" w:cs="微软雅黑"/>
          <w:sz w:val="21"/>
          <w:szCs w:val="24"/>
          <w:lang w:val="en-US" w:eastAsia="zh-CN" w:bidi="ar-SA"/>
        </w:rPr>
        <w:pict>
          <v:shape id="_x0000_i1033" o:spt="75" type="#_x0000_t75" style="height:12pt;width:11.25pt;" fillcolor="#FFFFFF" filled="f" o:preferrelative="t" stroked="f" coordsize="21600,21600">
            <v:path/>
            <v:fill on="f" color2="#FFFFFF" focussize="0,0"/>
            <v:stroke on="f"/>
            <v:imagedata r:id="rId18" gain="65536f" blacklevel="0f" gamma="0" o:title=""/>
            <o:lock v:ext="edit" position="f" selection="f" grouping="f" rotation="f" cropping="f" text="f" aspectratio="t"/>
            <w10:wrap type="none"/>
            <w10:anchorlock/>
          </v:shape>
        </w:pict>
      </w:r>
      <w:r>
        <w:rPr>
          <w:rFonts w:hint="eastAsia" w:ascii="微软雅黑" w:hAnsi="微软雅黑" w:eastAsia="微软雅黑" w:cs="微软雅黑"/>
        </w:rPr>
        <w:t>的告警级别要排在</w:t>
      </w:r>
      <w:r>
        <w:rPr>
          <w:rFonts w:hint="eastAsia" w:ascii="微软雅黑" w:hAnsi="微软雅黑" w:eastAsia="微软雅黑" w:cs="微软雅黑"/>
          <w:sz w:val="21"/>
          <w:szCs w:val="24"/>
          <w:lang w:val="en-US" w:eastAsia="zh-CN" w:bidi="ar-SA"/>
        </w:rPr>
        <w:pict>
          <v:shape id="_x0000_i1034" o:spt="75" type="#_x0000_t75" style="height:10.5pt;width:12pt;" fillcolor="#FFFFFF" filled="f" o:preferrelative="t" stroked="f" coordsize="21600,21600">
            <v:path/>
            <v:fill on="f" color2="#FFFFFF" focussize="0,0"/>
            <v:stroke on="f"/>
            <v:imagedata r:id="rId19" gain="65536f" blacklevel="0f" gamma="0" o:title=""/>
            <o:lock v:ext="edit" position="f" selection="f" grouping="f" rotation="f" cropping="f" text="f" aspectratio="t"/>
            <w10:wrap type="none"/>
            <w10:anchorlock/>
          </v:shape>
        </w:pict>
      </w:r>
      <w:r>
        <w:rPr>
          <w:rFonts w:hint="eastAsia" w:ascii="微软雅黑" w:hAnsi="微软雅黑" w:eastAsia="微软雅黑" w:cs="微软雅黑"/>
        </w:rPr>
        <w:t>前边，当告警级别一致时按照1.5小节中巡检项的顺序排序。</w:t>
      </w:r>
    </w:p>
    <w:tbl>
      <w:tblPr>
        <w:tblStyle w:val="28"/>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1254"/>
        <w:gridCol w:w="1254"/>
        <w:gridCol w:w="2828"/>
        <w:gridCol w:w="2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3762" w:type="dxa"/>
            <w:gridSpan w:val="3"/>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微软雅黑" w:hAnsi="微软雅黑" w:eastAsia="微软雅黑" w:cs="微软雅黑"/>
                <w:color w:val="FF0000"/>
                <w:sz w:val="21"/>
                <w:szCs w:val="21"/>
              </w:rPr>
              <w:t>总计问题</w:t>
            </w:r>
          </w:p>
        </w:tc>
        <w:tc>
          <w:tcPr>
            <w:tcW w:w="2828"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微软雅黑" w:hAnsi="微软雅黑" w:eastAsia="微软雅黑" w:cs="微软雅黑"/>
                <w:color w:val="FF0000"/>
                <w:sz w:val="21"/>
                <w:szCs w:val="21"/>
              </w:rPr>
              <w:t>必须修复</w:t>
            </w:r>
          </w:p>
        </w:tc>
        <w:tc>
          <w:tcPr>
            <w:tcW w:w="2652"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rPr>
            </w:pPr>
            <w:r>
              <w:rPr>
                <w:rFonts w:hint="eastAsia" w:ascii="微软雅黑" w:hAnsi="微软雅黑" w:eastAsia="微软雅黑" w:cs="微软雅黑"/>
                <w:color w:val="FF0000"/>
                <w:sz w:val="21"/>
                <w:szCs w:val="21"/>
              </w:rPr>
              <w:t>建议修复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3762" w:type="dxa"/>
            <w:gridSpan w:val="3"/>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default" w:cs="微软雅黑"/>
                <w:color w:val="000000"/>
                <w:sz w:val="21"/>
                <w:szCs w:val="21"/>
                <w:lang w:val="en-US"/>
              </w:rPr>
              <w:t>{{statistical.total_exception}}</w:t>
            </w:r>
          </w:p>
        </w:tc>
        <w:tc>
          <w:tcPr>
            <w:tcW w:w="2828"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{{statistical.must_fix}}</w:t>
            </w:r>
          </w:p>
        </w:tc>
        <w:tc>
          <w:tcPr>
            <w:tcW w:w="2652"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{{statistical.suggest_fix}}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序号</w:t>
            </w:r>
          </w:p>
        </w:tc>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级别</w:t>
            </w:r>
          </w:p>
        </w:tc>
        <w:tc>
          <w:tcPr>
            <w:tcW w:w="1254"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巡检项</w:t>
            </w:r>
          </w:p>
        </w:tc>
        <w:tc>
          <w:tcPr>
            <w:tcW w:w="2828"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巡检问题</w:t>
            </w:r>
          </w:p>
        </w:tc>
        <w:tc>
          <w:tcPr>
            <w:tcW w:w="2652" w:type="dxa"/>
            <w:shd w:val="clear" w:color="auto" w:fill="D9D9D9"/>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if collect_check_result%}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 w:hRule="atLeast"/>
        </w:trPr>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for item in collect_check_result%}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{{item.num}}</w:t>
            </w:r>
          </w:p>
        </w:tc>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{{item.level.icon}}</w:t>
            </w:r>
          </w:p>
        </w:tc>
        <w:tc>
          <w:tcPr>
            <w:tcW w:w="1254"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{{item.module}}</w:t>
            </w:r>
          </w:p>
        </w:tc>
        <w:tc>
          <w:tcPr>
            <w:tcW w:w="2828"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{{item.result}}</w:t>
            </w:r>
          </w:p>
        </w:tc>
        <w:tc>
          <w:tcPr>
            <w:tcW w:w="2652" w:type="dxa"/>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ascii="微软雅黑" w:hAnsi="微软雅黑" w:eastAsia="微软雅黑" w:cs="微软雅黑"/>
                <w:color w:val="000000"/>
                <w:sz w:val="21"/>
                <w:szCs w:val="21"/>
                <w:lang w:val="en-US" w:eastAsia="zh-CN" w:bidi="ar-SA"/>
              </w:rPr>
              <w:pict>
                <v:shape id="_x0000_i1035" o:spt="75" type="#_x0000_t75" style="height:14.25pt;width:12.75pt;" fillcolor="#FFFFFF" filled="f" o:preferrelative="t" stroked="f" coordsize="21600,21600">
                  <v:path/>
                  <v:fill on="f" color2="#FFFFFF" focussize="0,0"/>
                  <v:stroke on="f"/>
                  <v:imagedata r:id="rId17" gain="65536f" blacklevel="0f" gamma="0" o:title=""/>
                  <o:lock v:ext="edit" position="f" selection="f" grouping="f" rotation="f" cropping="f" text="f" aspectratio="t"/>
                  <w10:wrap type="none"/>
                  <w10:anchorlock/>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5"/>
            <w:vAlign w:val="center"/>
          </w:tcPr>
          <w:p>
            <w:pPr>
              <w:widowControl/>
              <w:wordWrap/>
              <w:spacing w:line="240" w:lineRule="auto"/>
              <w:ind w:left="0" w:leftChars="0" w:right="0"/>
              <w:jc w:val="center"/>
              <w:textAlignment w:val="auto"/>
              <w:outlineLvl w:val="9"/>
              <w:rPr>
                <w:rFonts w:hint="eastAsia" w:ascii="微软雅黑" w:hAnsi="微软雅黑" w:eastAsia="微软雅黑" w:cs="微软雅黑"/>
                <w:color w:val="FF0000"/>
                <w:sz w:val="21"/>
                <w:szCs w:val="21"/>
              </w:rPr>
            </w:pPr>
            <w:r>
              <w:rPr>
                <w:rFonts w:hint="eastAsia" w:ascii="微软雅黑" w:hAnsi="微软雅黑" w:eastAsia="微软雅黑" w:cs="微软雅黑"/>
                <w:color w:val="000000"/>
                <w:sz w:val="21"/>
                <w:szCs w:val="21"/>
              </w:rPr>
              <w:t>{%tr endif%}</w:t>
            </w:r>
          </w:p>
        </w:tc>
      </w:tr>
    </w:tbl>
    <w:p>
      <w:pPr>
        <w:pStyle w:val="43"/>
        <w:widowControl/>
        <w:wordWrap/>
        <w:adjustRightInd w:val="0"/>
        <w:snapToGrid w:val="0"/>
        <w:spacing w:line="288" w:lineRule="auto"/>
        <w:ind w:left="0" w:leftChars="0" w:right="0" w:firstLine="420" w:firstLineChars="200"/>
        <w:jc w:val="left"/>
        <w:textAlignment w:val="auto"/>
        <w:outlineLvl w:val="9"/>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45" w:name="_Toc526858873"/>
      <w:bookmarkStart w:id="46" w:name="_Toc526858472"/>
      <w:bookmarkStart w:id="47" w:name="_Toc526931272"/>
      <w:bookmarkStart w:id="48" w:name="_Toc526858558"/>
      <w:bookmarkStart w:id="49" w:name="_Toc27790"/>
      <w:bookmarkStart w:id="50" w:name="_Toc21326"/>
      <w:r>
        <w:rPr>
          <w:rFonts w:hint="eastAsia" w:ascii="微软雅黑" w:hAnsi="微软雅黑" w:eastAsia="微软雅黑" w:cs="微软雅黑"/>
        </w:rPr>
        <w:t>硬件健康</w:t>
      </w:r>
      <w:bookmarkEnd w:id="45"/>
      <w:bookmarkEnd w:id="46"/>
      <w:bookmarkEnd w:id="47"/>
      <w:bookmarkEnd w:id="48"/>
      <w:r>
        <w:rPr>
          <w:rFonts w:hint="eastAsia" w:ascii="微软雅黑" w:hAnsi="微软雅黑" w:eastAsia="微软雅黑" w:cs="微软雅黑"/>
        </w:rPr>
        <w:t>异常说明</w:t>
      </w:r>
      <w:bookmarkEnd w:id="49"/>
      <w:bookmarkEnd w:id="50"/>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250"/>
        <w:gridCol w:w="1275"/>
        <w:gridCol w:w="282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250"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275"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2825"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628"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{%tr if hardware_exception%}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{%tr for item in hardware_exception%}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{{item.num</w:t>
            </w:r>
            <w:r>
              <w:rPr>
                <w:rFonts w:hint="default" w:cs="微软雅黑"/>
                <w:sz w:val="21"/>
                <w:szCs w:val="21"/>
                <w:lang w:val="en-US" w:eastAsia="zh-CN"/>
              </w:rPr>
              <w:t>_hardware</w:t>
            </w:r>
            <w:r>
              <w:rPr>
                <w:rFonts w:hint="eastAsia" w:ascii="微软雅黑" w:hAnsi="微软雅黑" w:eastAsia="微软雅黑" w:cs="微软雅黑"/>
                <w:sz w:val="21"/>
                <w:szCs w:val="21"/>
              </w:rPr>
              <w:t>}}</w:t>
            </w:r>
          </w:p>
        </w:tc>
        <w:tc>
          <w:tcPr>
            <w:tcW w:w="1250"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275"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2825"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628"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图片 14" o:spid="_x0000_s1048" o:spt="75" type="#_x0000_t75" style="position:absolute;left:0pt;margin-left:193.9pt;margin-top:7.9pt;height:14.3pt;width:12.95pt;z-index:251659264;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firstLine="420"/>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51" w:name="_Toc22072"/>
      <w:r>
        <w:rPr>
          <w:rFonts w:hint="eastAsia" w:ascii="微软雅黑" w:hAnsi="微软雅黑" w:eastAsia="微软雅黑" w:cs="微软雅黑"/>
        </w:rPr>
        <w:t>平台安全异常说明</w:t>
      </w:r>
      <w:bookmarkEnd w:id="51"/>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4"/>
        <w:gridCol w:w="1250"/>
        <w:gridCol w:w="1275"/>
        <w:gridCol w:w="2825"/>
        <w:gridCol w:w="20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250"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275"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2825" w:type="dxa"/>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628" w:type="dxa"/>
            <w:gridSpan w:val="2"/>
            <w:shd w:val="clear" w:color="auto" w:fill="D9D9D9"/>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safecheck</w:t>
            </w:r>
            <w:r>
              <w:rPr>
                <w:rFonts w:hint="eastAsia" w:ascii="微软雅黑" w:hAnsi="微软雅黑" w:eastAsia="微软雅黑" w:cs="微软雅黑"/>
                <w:sz w:val="21"/>
                <w:szCs w:val="21"/>
              </w:rPr>
              <w:t>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safecheck</w:t>
            </w:r>
            <w:r>
              <w:rPr>
                <w:rFonts w:hint="eastAsia" w:ascii="微软雅黑" w:hAnsi="微软雅黑" w:eastAsia="微软雅黑" w:cs="微软雅黑"/>
                <w:sz w:val="21"/>
                <w:szCs w:val="21"/>
              </w:rPr>
              <w:t>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64"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{{item.num_safecheck}}</w:t>
            </w:r>
          </w:p>
        </w:tc>
        <w:tc>
          <w:tcPr>
            <w:tcW w:w="1250"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275"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031" w:type="dxa"/>
            <w:gridSpan w:val="2"/>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jc w:val="center"/>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9" o:spid="_x0000_s1049" o:spt="75" type="#_x0000_t75" style="position:absolute;left:0pt;margin-left:193.9pt;margin-top:7.9pt;height:14.3pt;width:12.95pt;z-index:251660288;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jc w:val="center"/>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52" w:name="_Toc17910"/>
      <w:r>
        <w:rPr>
          <w:rFonts w:hint="eastAsia" w:ascii="微软雅黑" w:hAnsi="微软雅黑" w:eastAsia="微软雅黑" w:cs="微软雅黑"/>
        </w:rPr>
        <w:t>平台预警异常说明</w:t>
      </w:r>
      <w:bookmarkEnd w:id="52"/>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1"/>
        <w:gridCol w:w="1175"/>
        <w:gridCol w:w="1250"/>
        <w:gridCol w:w="304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1"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1175"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25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04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cs="微软雅黑"/>
                <w:sz w:val="21"/>
                <w:szCs w:val="21"/>
                <w:lang w:val="en-US" w:eastAsia="zh-CN"/>
              </w:rPr>
              <w:t>warning</w:t>
            </w:r>
            <w:r>
              <w:rPr>
                <w:rFonts w:hint="default" w:ascii="微软雅黑" w:hAnsi="微软雅黑" w:eastAsia="微软雅黑" w:cs="微软雅黑"/>
                <w:sz w:val="21"/>
                <w:szCs w:val="21"/>
                <w:lang w:val="en-US"/>
              </w:rPr>
              <w:t>_</w:t>
            </w:r>
            <w:r>
              <w:rPr>
                <w:rFonts w:hint="default" w:cs="微软雅黑"/>
                <w:sz w:val="21"/>
                <w:szCs w:val="21"/>
                <w:lang w:val="en-US"/>
              </w:rPr>
              <w:t>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cs="微软雅黑"/>
                <w:sz w:val="21"/>
                <w:szCs w:val="21"/>
                <w:lang w:val="en-US" w:eastAsia="zh-CN"/>
              </w:rPr>
              <w:t>warning</w:t>
            </w:r>
            <w:r>
              <w:rPr>
                <w:rFonts w:hint="default" w:ascii="微软雅黑" w:hAnsi="微软雅黑" w:eastAsia="微软雅黑" w:cs="微软雅黑"/>
                <w:sz w:val="21"/>
                <w:szCs w:val="21"/>
                <w:lang w:val="en-US"/>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51"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{{item.num_warning}}</w:t>
            </w:r>
          </w:p>
        </w:tc>
        <w:tc>
          <w:tcPr>
            <w:tcW w:w="1175"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25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04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0" o:spid="_x0000_s1050" o:spt="75" type="#_x0000_t75" style="position:absolute;left:0pt;margin-left:193.9pt;margin-top:7.9pt;height:14.3pt;width:12.95pt;z-index:251661312;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53" w:name="_Toc26043"/>
      <w:r>
        <w:rPr>
          <w:rFonts w:hint="eastAsia" w:ascii="微软雅黑" w:hAnsi="微软雅黑" w:eastAsia="微软雅黑" w:cs="微软雅黑"/>
        </w:rPr>
        <w:t>平台</w:t>
      </w:r>
      <w:r>
        <w:rPr>
          <w:rFonts w:hint="eastAsia" w:ascii="微软雅黑" w:hAnsi="微软雅黑" w:eastAsia="微软雅黑" w:cs="微软雅黑"/>
          <w:lang w:eastAsia="zh-CN"/>
        </w:rPr>
        <w:t>运行指标</w:t>
      </w:r>
      <w:r>
        <w:rPr>
          <w:rFonts w:hint="eastAsia" w:ascii="微软雅黑" w:hAnsi="微软雅黑" w:eastAsia="微软雅黑" w:cs="微软雅黑"/>
        </w:rPr>
        <w:t>异常说明</w:t>
      </w:r>
      <w:bookmarkEnd w:id="53"/>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1"/>
        <w:gridCol w:w="939"/>
        <w:gridCol w:w="1074"/>
        <w:gridCol w:w="370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1"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39"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7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70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indicator_exception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indicator</w:t>
            </w:r>
            <w:r>
              <w:rPr>
                <w:rFonts w:hint="eastAsia" w:ascii="微软雅黑" w:hAnsi="微软雅黑" w:eastAsia="微软雅黑" w:cs="微软雅黑"/>
                <w:sz w:val="21"/>
                <w:szCs w:val="21"/>
              </w:rPr>
              <w:t>_exception%}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01"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{{item.num_indicator}}</w:t>
            </w:r>
          </w:p>
        </w:tc>
        <w:tc>
          <w:tcPr>
            <w:tcW w:w="939"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7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70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1" o:spid="_x0000_s1051" o:spt="75" type="#_x0000_t75" style="position:absolute;left:0pt;margin-left:193.9pt;margin-top:7.9pt;height:14.3pt;width:12.95pt;z-index:251662336;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left="0" w:leftChars="0" w:firstLine="0" w:firstLineChars="0"/>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54" w:name="_Toc526858560"/>
      <w:bookmarkStart w:id="55" w:name="_Toc526858875"/>
      <w:bookmarkStart w:id="56" w:name="_Toc526858474"/>
      <w:bookmarkStart w:id="57" w:name="_Toc526931274"/>
      <w:bookmarkStart w:id="58" w:name="_Toc26773"/>
      <w:bookmarkStart w:id="59" w:name="_Toc6628"/>
      <w:r>
        <w:rPr>
          <w:rFonts w:hint="eastAsia" w:ascii="微软雅黑" w:hAnsi="微软雅黑" w:eastAsia="微软雅黑" w:cs="微软雅黑"/>
        </w:rPr>
        <w:t>平台配置</w:t>
      </w:r>
      <w:bookmarkEnd w:id="54"/>
      <w:bookmarkEnd w:id="55"/>
      <w:bookmarkEnd w:id="56"/>
      <w:bookmarkEnd w:id="57"/>
      <w:r>
        <w:rPr>
          <w:rFonts w:hint="eastAsia" w:ascii="微软雅黑" w:hAnsi="微软雅黑" w:eastAsia="微软雅黑" w:cs="微软雅黑"/>
        </w:rPr>
        <w:t>异常说明</w:t>
      </w:r>
      <w:bookmarkEnd w:id="58"/>
      <w:bookmarkEnd w:id="59"/>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9"/>
        <w:gridCol w:w="951"/>
        <w:gridCol w:w="1074"/>
        <w:gridCol w:w="370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9"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51"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7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70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config_exception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config_exception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89"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{{item.num_config}}</w:t>
            </w:r>
          </w:p>
        </w:tc>
        <w:tc>
          <w:tcPr>
            <w:tcW w:w="951"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7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70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2" o:spid="_x0000_s1052" o:spt="75" type="#_x0000_t75" style="position:absolute;left:0pt;margin-left:193.9pt;margin-top:7.9pt;height:14.3pt;width:12.95pt;z-index:251663360;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60" w:name="_Toc25008"/>
      <w:r>
        <w:rPr>
          <w:rFonts w:hint="eastAsia" w:ascii="微软雅黑" w:hAnsi="微软雅黑" w:eastAsia="微软雅黑" w:cs="微软雅黑"/>
          <w:lang w:eastAsia="zh-CN"/>
        </w:rPr>
        <w:t>系统服务</w:t>
      </w:r>
      <w:r>
        <w:rPr>
          <w:rFonts w:hint="eastAsia" w:ascii="微软雅黑" w:hAnsi="微软雅黑" w:eastAsia="微软雅黑" w:cs="微软雅黑"/>
        </w:rPr>
        <w:t>异常说明</w:t>
      </w:r>
      <w:bookmarkEnd w:id="60"/>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74"/>
        <w:gridCol w:w="3706"/>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7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70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service_exception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service_exception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{{item.num_service}}</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7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70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3" o:spid="_x0000_s1053" o:spt="75" type="#_x0000_t75" style="position:absolute;left:0pt;margin-left:193.9pt;margin-top:7.9pt;height:14.3pt;width:12.95pt;z-index:251664384;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61" w:name="_Toc16741"/>
      <w:r>
        <w:rPr>
          <w:rFonts w:hint="eastAsia" w:ascii="微软雅黑" w:hAnsi="微软雅黑" w:eastAsia="微软雅黑" w:cs="微软雅黑"/>
          <w:lang w:eastAsia="zh-CN"/>
        </w:rPr>
        <w:t>存储状态</w:t>
      </w:r>
      <w:r>
        <w:rPr>
          <w:rFonts w:hint="eastAsia" w:ascii="微软雅黑" w:hAnsi="微软雅黑" w:eastAsia="微软雅黑" w:cs="微软雅黑"/>
        </w:rPr>
        <w:t>异常说明</w:t>
      </w:r>
      <w:bookmarkEnd w:id="61"/>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56"/>
        <w:gridCol w:w="14"/>
        <w:gridCol w:w="1061"/>
        <w:gridCol w:w="3719"/>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gridSpan w:val="2"/>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61"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719"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storage_</w:t>
            </w:r>
            <w:r>
              <w:rPr>
                <w:rFonts w:hint="eastAsia" w:cs="微软雅黑"/>
                <w:sz w:val="21"/>
                <w:szCs w:val="21"/>
                <w:lang w:val="en-US" w:eastAsia="zh-CN"/>
              </w:rPr>
              <w:t>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storage_</w:t>
            </w:r>
            <w:r>
              <w:rPr>
                <w:rFonts w:hint="default" w:cs="微软雅黑"/>
                <w:sz w:val="21"/>
                <w:szCs w:val="21"/>
                <w:lang w:val="en-US"/>
              </w:rPr>
              <w:t>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{{item.num_storage}}</w:t>
            </w:r>
          </w:p>
        </w:tc>
        <w:tc>
          <w:tcPr>
            <w:tcW w:w="95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75" w:type="dxa"/>
            <w:gridSpan w:val="2"/>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719"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4" o:spid="_x0000_s1054" o:spt="75" type="#_x0000_t75" style="position:absolute;left:0pt;margin-left:193.9pt;margin-top:7.9pt;height:14.3pt;width:12.95pt;z-index:251665408;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6"/>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62" w:name="_Toc4399"/>
      <w:r>
        <w:rPr>
          <w:rFonts w:hint="eastAsia" w:ascii="微软雅黑" w:hAnsi="微软雅黑" w:eastAsia="微软雅黑" w:cs="微软雅黑"/>
          <w:lang w:val="en-US" w:eastAsia="zh-CN"/>
        </w:rPr>
        <w:t>系统调优</w:t>
      </w:r>
      <w:r>
        <w:rPr>
          <w:rFonts w:hint="eastAsia" w:ascii="微软雅黑" w:hAnsi="微软雅黑" w:eastAsia="微软雅黑" w:cs="微软雅黑"/>
        </w:rPr>
        <w:t>异常说明</w:t>
      </w:r>
      <w:bookmarkEnd w:id="62"/>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default" w:ascii="微软雅黑" w:hAnsi="微软雅黑" w:eastAsia="微软雅黑" w:cs="微软雅黑"/>
                <w:sz w:val="21"/>
                <w:szCs w:val="21"/>
                <w:lang w:val="en-US"/>
              </w:rPr>
              <w:t>optimization_exception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default" w:ascii="微软雅黑" w:hAnsi="微软雅黑" w:eastAsia="微软雅黑" w:cs="微软雅黑"/>
                <w:sz w:val="21"/>
                <w:szCs w:val="21"/>
                <w:lang w:val="en-US"/>
              </w:rPr>
              <w:t>optimization_exception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{{item.num_optimization}}</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25" o:spid="_x0000_s1055" o:spt="75" type="#_x0000_t75" style="position:absolute;left:0pt;margin-left:193.9pt;margin-top:7.9pt;height:14.3pt;width:12.95pt;z-index:251666432;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rPr>
          <w:rFonts w:hint="eastAsia" w:ascii="微软雅黑" w:hAnsi="微软雅黑" w:eastAsia="微软雅黑" w:cs="微软雅黑"/>
        </w:rPr>
      </w:pPr>
    </w:p>
    <w:p>
      <w:pPr>
        <w:pStyle w:val="42"/>
        <w:spacing w:before="156" w:after="156"/>
        <w:ind w:firstLine="300"/>
        <w:rPr>
          <w:rFonts w:ascii="微软雅黑" w:hAnsi="微软雅黑" w:eastAsia="微软雅黑" w:cs="微软雅黑"/>
        </w:rPr>
      </w:pPr>
      <w:bookmarkStart w:id="63" w:name="_Toc22657"/>
      <w:r>
        <w:rPr>
          <w:rFonts w:hint="eastAsia" w:ascii="微软雅黑" w:hAnsi="微软雅黑" w:eastAsia="微软雅黑" w:cs="微软雅黑"/>
          <w:lang w:val="en-US" w:eastAsia="zh-CN"/>
        </w:rPr>
        <w:t>磁盘深度检测</w:t>
      </w:r>
      <w:r>
        <w:rPr>
          <w:rFonts w:hint="eastAsia" w:ascii="微软雅黑" w:hAnsi="微软雅黑" w:eastAsia="微软雅黑" w:cs="微软雅黑"/>
        </w:rPr>
        <w:t>异常说明</w:t>
      </w:r>
      <w:bookmarkEnd w:id="63"/>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cs="微软雅黑"/>
                <w:sz w:val="21"/>
                <w:szCs w:val="21"/>
                <w:lang w:val="en-US" w:eastAsia="zh-CN"/>
              </w:rPr>
              <w:t>depth_exception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cs="微软雅黑"/>
                <w:sz w:val="21"/>
                <w:szCs w:val="21"/>
                <w:lang w:val="en-US" w:eastAsia="zh-CN"/>
              </w:rPr>
              <w:t>depth_exception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{{item.num_depth}}</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0" o:spid="_x0000_s1056" o:spt="75" type="#_x0000_t75" style="position:absolute;left:0pt;margin-left:193.9pt;margin-top:7.9pt;height:14.3pt;width:12.95pt;z-index:251667456;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2"/>
        <w:spacing w:before="156" w:after="156"/>
        <w:ind w:firstLine="300"/>
        <w:rPr>
          <w:rFonts w:ascii="微软雅黑" w:hAnsi="微软雅黑" w:eastAsia="微软雅黑" w:cs="微软雅黑"/>
        </w:rPr>
      </w:pPr>
      <w:bookmarkStart w:id="64" w:name="_Toc5160"/>
      <w:r>
        <w:rPr>
          <w:rFonts w:hint="eastAsia" w:ascii="微软雅黑" w:hAnsi="微软雅黑" w:eastAsia="微软雅黑" w:cs="微软雅黑"/>
          <w:lang w:val="en-US" w:eastAsia="zh-CN"/>
        </w:rPr>
        <w:t>系统盘检测</w:t>
      </w:r>
      <w:r>
        <w:rPr>
          <w:rFonts w:hint="eastAsia" w:ascii="微软雅黑" w:hAnsi="微软雅黑" w:eastAsia="微软雅黑" w:cs="微软雅黑"/>
        </w:rPr>
        <w:t>异常说明</w:t>
      </w:r>
      <w:bookmarkEnd w:id="64"/>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cs="微软雅黑"/>
                <w:sz w:val="21"/>
                <w:szCs w:val="21"/>
                <w:lang w:val="en-US" w:eastAsia="zh-CN"/>
              </w:rPr>
              <w:t>sys_device</w:t>
            </w:r>
            <w:r>
              <w:rPr>
                <w:rFonts w:hint="default" w:ascii="微软雅黑" w:hAnsi="微软雅黑" w:eastAsia="微软雅黑" w:cs="微软雅黑"/>
                <w:sz w:val="21"/>
                <w:szCs w:val="21"/>
                <w:lang w:val="en-US"/>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cs="微软雅黑"/>
                <w:sz w:val="21"/>
                <w:szCs w:val="21"/>
                <w:lang w:val="en-US" w:eastAsia="zh-CN"/>
              </w:rPr>
              <w:t>sys_device</w:t>
            </w:r>
            <w:r>
              <w:rPr>
                <w:rFonts w:hint="default" w:ascii="微软雅黑" w:hAnsi="微软雅黑" w:eastAsia="微软雅黑" w:cs="微软雅黑"/>
                <w:sz w:val="21"/>
                <w:szCs w:val="21"/>
                <w:lang w:val="en-US"/>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{{item.num_sys_device}}</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1" o:spid="_x0000_s1057" o:spt="75" type="#_x0000_t75" style="position:absolute;left:0pt;margin-left:193.9pt;margin-top:7.9pt;height:14.3pt;width:12.95pt;z-index:251668480;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2"/>
        <w:spacing w:before="156" w:after="156"/>
        <w:ind w:firstLine="300"/>
        <w:rPr>
          <w:rFonts w:ascii="微软雅黑" w:hAnsi="微软雅黑" w:eastAsia="微软雅黑" w:cs="微软雅黑"/>
        </w:rPr>
      </w:pPr>
      <w:bookmarkStart w:id="65" w:name="_Toc17778"/>
      <w:bookmarkStart w:id="66" w:name="_Toc27555"/>
      <w:bookmarkStart w:id="67" w:name="_Toc19282"/>
      <w:r>
        <w:rPr>
          <w:rFonts w:hint="eastAsia" w:ascii="微软雅黑" w:hAnsi="微软雅黑" w:eastAsia="微软雅黑" w:cs="微软雅黑"/>
          <w:lang w:val="en-US" w:eastAsia="zh-CN"/>
        </w:rPr>
        <w:t>块存储检测</w:t>
      </w:r>
      <w:r>
        <w:rPr>
          <w:rFonts w:hint="eastAsia" w:ascii="微软雅黑" w:hAnsi="微软雅黑" w:eastAsia="微软雅黑" w:cs="微软雅黑"/>
        </w:rPr>
        <w:t>异常说明</w:t>
      </w:r>
      <w:bookmarkEnd w:id="65"/>
      <w:bookmarkEnd w:id="66"/>
      <w:bookmarkEnd w:id="67"/>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rPr>
              <w:t>vs_inspection_check_exception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vs_inspection_check_exception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w:t>
            </w:r>
            <w:r>
              <w:rPr>
                <w:rFonts w:hint="eastAsia" w:cs="微软雅黑"/>
                <w:sz w:val="21"/>
                <w:szCs w:val="21"/>
                <w:lang w:val="en-US" w:eastAsia="zh-CN"/>
              </w:rPr>
              <w:t>vs_inspection_check</w:t>
            </w:r>
            <w:r>
              <w:rPr>
                <w:rFonts w:hint="eastAsia" w:ascii="微软雅黑" w:hAnsi="微软雅黑" w:eastAsia="微软雅黑" w:cs="微软雅黑"/>
                <w:sz w:val="21"/>
                <w:szCs w:val="21"/>
              </w:rPr>
              <w:t>}}</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2" o:spid="_x0000_s1058" o:spt="75" type="#_x0000_t75" style="position:absolute;left:0pt;margin-left:193.9pt;margin-top:7.9pt;height:14.3pt;width:12.95pt;z-index:251669504;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68" w:name="_Toc19111"/>
      <w:r>
        <w:rPr>
          <w:rFonts w:hint="eastAsia" w:ascii="微软雅黑" w:hAnsi="微软雅黑" w:eastAsia="微软雅黑" w:cs="微软雅黑"/>
          <w:lang w:val="en-US" w:eastAsia="zh-CN"/>
        </w:rPr>
        <w:t>网络环境检测</w:t>
      </w:r>
      <w:r>
        <w:rPr>
          <w:rFonts w:hint="eastAsia" w:ascii="微软雅黑" w:hAnsi="微软雅黑" w:eastAsia="微软雅黑" w:cs="微软雅黑"/>
        </w:rPr>
        <w:t>异常说明</w:t>
      </w:r>
      <w:bookmarkEnd w:id="68"/>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rPr>
              <w:t>network_exception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network_exception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w:t>
            </w:r>
            <w:r>
              <w:rPr>
                <w:rFonts w:hint="eastAsia"/>
              </w:rPr>
              <w:t>network</w:t>
            </w:r>
            <w:r>
              <w:rPr>
                <w:rFonts w:hint="eastAsia" w:ascii="微软雅黑" w:hAnsi="微软雅黑" w:eastAsia="微软雅黑" w:cs="微软雅黑"/>
                <w:sz w:val="21"/>
                <w:szCs w:val="21"/>
              </w:rPr>
              <w:t>}}</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3" o:spid="_x0000_s1059" o:spt="75" type="#_x0000_t75" style="position:absolute;left:0pt;margin-left:193.9pt;margin-top:7.9pt;height:14.3pt;width:12.95pt;z-index:251670528;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69" w:name="_Toc29855"/>
      <w:r>
        <w:rPr>
          <w:rFonts w:hint="eastAsia" w:ascii="微软雅黑" w:hAnsi="微软雅黑" w:eastAsia="微软雅黑" w:cs="微软雅黑"/>
          <w:lang w:val="en-US" w:eastAsia="zh-CN"/>
        </w:rPr>
        <w:t>集群网络检测</w:t>
      </w:r>
      <w:r>
        <w:rPr>
          <w:rFonts w:hint="eastAsia" w:ascii="微软雅黑" w:hAnsi="微软雅黑" w:eastAsia="微软雅黑" w:cs="微软雅黑"/>
        </w:rPr>
        <w:t>异常说明</w:t>
      </w:r>
      <w:bookmarkEnd w:id="69"/>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if </w:t>
            </w:r>
            <w:r>
              <w:rPr>
                <w:rFonts w:hint="eastAsia"/>
              </w:rPr>
              <w:t>cluster_network_check_exception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cluster_network_check_exception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w:t>
            </w:r>
            <w:r>
              <w:rPr>
                <w:rFonts w:hint="eastAsia"/>
              </w:rPr>
              <w:t>cluster_network_check</w:t>
            </w:r>
            <w:r>
              <w:rPr>
                <w:rFonts w:hint="eastAsia" w:ascii="微软雅黑" w:hAnsi="微软雅黑" w:eastAsia="微软雅黑" w:cs="微软雅黑"/>
                <w:sz w:val="21"/>
                <w:szCs w:val="21"/>
              </w:rPr>
              <w:t>}}</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14" o:spid="_x0000_s1060" o:spt="75" type="#_x0000_t75" style="position:absolute;left:0pt;margin-left:193.9pt;margin-top:7.9pt;height:14.3pt;width:12.95pt;z-index:251671552;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70" w:name="_Toc31615"/>
      <w:r>
        <w:rPr>
          <w:rFonts w:hint="eastAsia" w:ascii="微软雅黑" w:hAnsi="微软雅黑" w:eastAsia="微软雅黑" w:cs="微软雅黑"/>
          <w:lang w:val="en-US" w:eastAsia="zh-CN"/>
        </w:rPr>
        <w:t>全闪系统运行状态检测</w:t>
      </w:r>
      <w:r>
        <w:rPr>
          <w:rFonts w:hint="eastAsia" w:ascii="微软雅黑" w:hAnsi="微软雅黑" w:eastAsia="微软雅黑" w:cs="微软雅黑"/>
        </w:rPr>
        <w:t>异常说明</w:t>
      </w:r>
      <w:bookmarkEnd w:id="70"/>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{%tr if</w:t>
            </w:r>
            <w:r>
              <w:rPr>
                <w:rFonts w:hint="eastAsia" w:cs="微软雅黑"/>
                <w:sz w:val="21"/>
                <w:szCs w:val="21"/>
                <w:lang w:val="en-US" w:eastAsia="zh-CN"/>
              </w:rPr>
              <w:t xml:space="preserve"> </w:t>
            </w:r>
            <w:r>
              <w:rPr>
                <w:rFonts w:hint="eastAsia" w:ascii="微软雅黑" w:hAnsi="微软雅黑" w:eastAsia="微软雅黑" w:cs="微软雅黑"/>
                <w:sz w:val="21"/>
                <w:szCs w:val="21"/>
              </w:rPr>
              <w:t>all</w:t>
            </w:r>
            <w:r>
              <w:rPr>
                <w:rFonts w:hint="eastAsia" w:cs="微软雅黑"/>
                <w:sz w:val="21"/>
                <w:szCs w:val="21"/>
                <w:lang w:val="en-US" w:eastAsia="zh-CN"/>
              </w:rPr>
              <w:t>_</w:t>
            </w:r>
            <w:r>
              <w:rPr>
                <w:rFonts w:hint="eastAsia" w:ascii="微软雅黑" w:hAnsi="微软雅黑" w:eastAsia="微软雅黑" w:cs="微软雅黑"/>
                <w:sz w:val="21"/>
                <w:szCs w:val="21"/>
              </w:rPr>
              <w:t>flash_status_check</w:t>
            </w:r>
            <w:r>
              <w:rPr>
                <w:rFonts w:hint="eastAsia"/>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all</w:t>
            </w:r>
            <w:r>
              <w:rPr>
                <w:rFonts w:hint="eastAsia"/>
                <w:lang w:val="en-US" w:eastAsia="zh-CN"/>
              </w:rPr>
              <w:t>_</w:t>
            </w:r>
            <w:r>
              <w:rPr>
                <w:rFonts w:hint="eastAsia"/>
              </w:rPr>
              <w:t>flash_status_check_exception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{{item.num_all_flash_status_check}}</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37" o:spid="_x0000_s1061" o:spt="75" type="#_x0000_t75" style="position:absolute;left:0pt;margin-left:193.9pt;margin-top:7.9pt;height:14.3pt;width:12.95pt;z-index:251672576;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71" w:name="_Toc8820"/>
      <w:r>
        <w:rPr>
          <w:rFonts w:hint="eastAsia" w:ascii="微软雅黑" w:hAnsi="微软雅黑" w:eastAsia="微软雅黑" w:cs="微软雅黑"/>
          <w:lang w:val="en-US" w:eastAsia="zh-CN"/>
        </w:rPr>
        <w:t>全闪系统硬件状态检测</w:t>
      </w:r>
      <w:r>
        <w:rPr>
          <w:rFonts w:hint="eastAsia" w:ascii="微软雅黑" w:hAnsi="微软雅黑" w:eastAsia="微软雅黑" w:cs="微软雅黑"/>
        </w:rPr>
        <w:t>异常说明</w:t>
      </w:r>
      <w:bookmarkEnd w:id="71"/>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{%tr if</w:t>
            </w:r>
            <w:r>
              <w:rPr>
                <w:rFonts w:hint="eastAsia" w:cs="微软雅黑"/>
                <w:sz w:val="21"/>
                <w:szCs w:val="21"/>
                <w:lang w:val="en-US" w:eastAsia="zh-CN"/>
              </w:rPr>
              <w:t xml:space="preserve"> </w:t>
            </w:r>
            <w:r>
              <w:rPr>
                <w:rFonts w:hint="eastAsia" w:ascii="微软雅黑" w:hAnsi="微软雅黑" w:eastAsia="微软雅黑" w:cs="微软雅黑"/>
                <w:sz w:val="21"/>
                <w:szCs w:val="21"/>
              </w:rPr>
              <w:t>all</w:t>
            </w:r>
            <w:r>
              <w:rPr>
                <w:rFonts w:hint="eastAsia" w:cs="微软雅黑"/>
                <w:sz w:val="21"/>
                <w:szCs w:val="21"/>
                <w:lang w:val="en-US" w:eastAsia="zh-CN"/>
              </w:rPr>
              <w:t>_</w:t>
            </w:r>
            <w:r>
              <w:rPr>
                <w:rFonts w:hint="eastAsia" w:ascii="微软雅黑" w:hAnsi="微软雅黑" w:eastAsia="微软雅黑" w:cs="微软雅黑"/>
                <w:sz w:val="21"/>
                <w:szCs w:val="21"/>
              </w:rPr>
              <w:t>flash_hardware_check</w:t>
            </w:r>
            <w:r>
              <w:rPr>
                <w:rFonts w:hint="eastAsia"/>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all</w:t>
            </w:r>
            <w:r>
              <w:rPr>
                <w:rFonts w:hint="eastAsia"/>
                <w:lang w:val="en-US" w:eastAsia="zh-CN"/>
              </w:rPr>
              <w:t>_</w:t>
            </w:r>
            <w:r>
              <w:rPr>
                <w:rFonts w:hint="eastAsia"/>
              </w:rPr>
              <w:t>flash_hardware_check_exception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{{item.num_all_flash_hardware_check}}</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38" o:spid="_x0000_s1062" o:spt="75" type="#_x0000_t75" style="position:absolute;left:0pt;margin-left:193.9pt;margin-top:7.9pt;height:14.3pt;width:12.95pt;z-index:251673600;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ascii="微软雅黑" w:hAnsi="微软雅黑" w:eastAsia="微软雅黑" w:cs="微软雅黑"/>
        </w:rPr>
      </w:pPr>
      <w:bookmarkStart w:id="72" w:name="_Toc23821"/>
      <w:r>
        <w:rPr>
          <w:rFonts w:hint="eastAsia" w:ascii="微软雅黑" w:hAnsi="微软雅黑" w:eastAsia="微软雅黑" w:cs="微软雅黑"/>
          <w:lang w:val="en-US" w:eastAsia="zh-CN"/>
        </w:rPr>
        <w:t>全闪系统块存储检测</w:t>
      </w:r>
      <w:r>
        <w:rPr>
          <w:rFonts w:hint="eastAsia" w:ascii="微软雅黑" w:hAnsi="微软雅黑" w:eastAsia="微软雅黑" w:cs="微软雅黑"/>
        </w:rPr>
        <w:t>异常说明</w:t>
      </w:r>
      <w:bookmarkEnd w:id="72"/>
    </w:p>
    <w:tbl>
      <w:tblPr>
        <w:tblStyle w:val="28"/>
        <w:tblW w:w="91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
        <w:gridCol w:w="970"/>
        <w:gridCol w:w="1086"/>
        <w:gridCol w:w="369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序号</w:t>
            </w:r>
          </w:p>
        </w:tc>
        <w:tc>
          <w:tcPr>
            <w:tcW w:w="970"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级别</w:t>
            </w:r>
          </w:p>
        </w:tc>
        <w:tc>
          <w:tcPr>
            <w:tcW w:w="1086"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巡检项</w:t>
            </w:r>
          </w:p>
        </w:tc>
        <w:tc>
          <w:tcPr>
            <w:tcW w:w="3694"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巡检问题</w:t>
            </w:r>
          </w:p>
        </w:tc>
        <w:tc>
          <w:tcPr>
            <w:tcW w:w="2422" w:type="dxa"/>
            <w:shd w:val="clear" w:color="auto" w:fill="D9D9D9"/>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建议措施及其影响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{%tr if</w:t>
            </w:r>
            <w:r>
              <w:rPr>
                <w:rFonts w:hint="eastAsia" w:cs="微软雅黑"/>
                <w:sz w:val="21"/>
                <w:szCs w:val="21"/>
                <w:lang w:val="en-US" w:eastAsia="zh-CN"/>
              </w:rPr>
              <w:t xml:space="preserve"> </w:t>
            </w:r>
            <w:r>
              <w:rPr>
                <w:rFonts w:hint="eastAsia" w:ascii="微软雅黑" w:hAnsi="微软雅黑" w:eastAsia="微软雅黑" w:cs="微软雅黑"/>
                <w:sz w:val="21"/>
                <w:szCs w:val="21"/>
              </w:rPr>
              <w:t>all_flash_vs_check</w:t>
            </w:r>
            <w:r>
              <w:rPr>
                <w:rFonts w:hint="eastAsia"/>
              </w:rPr>
              <w:t>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 xml:space="preserve">{%tr for item in </w:t>
            </w:r>
            <w:r>
              <w:rPr>
                <w:rFonts w:hint="eastAsia"/>
              </w:rPr>
              <w:t>all_flash_vs_check_exception</w:t>
            </w:r>
            <w:r>
              <w:rPr>
                <w:rFonts w:hint="eastAsia" w:ascii="微软雅黑" w:hAnsi="微软雅黑" w:eastAsia="微软雅黑" w:cs="微软雅黑"/>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{{item.num_all_flash_vs_check}}</w:t>
            </w:r>
          </w:p>
        </w:tc>
        <w:tc>
          <w:tcPr>
            <w:tcW w:w="970"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{{item.level.icon}}</w:t>
            </w:r>
          </w:p>
        </w:tc>
        <w:tc>
          <w:tcPr>
            <w:tcW w:w="1086"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{{item.module}}</w:t>
            </w:r>
          </w:p>
        </w:tc>
        <w:tc>
          <w:tcPr>
            <w:tcW w:w="3694"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{{item.result}}</w:t>
            </w:r>
          </w:p>
        </w:tc>
        <w:tc>
          <w:tcPr>
            <w:tcW w:w="2422" w:type="dxa"/>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lang w:val="en-US" w:eastAsia="zh-CN" w:bidi="ar-SA"/>
              </w:rPr>
              <w:pict>
                <v:shape id="Picture 39" o:spid="_x0000_s1063" o:spt="75" type="#_x0000_t75" style="position:absolute;left:0pt;margin-left:193.9pt;margin-top:7.9pt;height:14.3pt;width:12.95pt;z-index:251674624;mso-width-relative:page;mso-height-relative:page;" fillcolor="#FFFFFF" filled="f" o:preferrelative="t" stroked="f" coordsize="21600,21600">
                  <v:path/>
                  <v:fill on="f" color2="#FFFFFF" focussize="0,0"/>
                  <v:stroke on="f"/>
                  <v:imagedata r:id="rId17" gain="65536f" blacklevel="0f" gamma="0" o:title=""/>
                  <o:lock v:ext="edit" position="f" selection="f" grouping="f" rotation="f" cropping="f" text="f" aspectratio="t"/>
                </v:shape>
              </w:pict>
            </w:r>
            <w:r>
              <w:rPr>
                <w:rFonts w:hint="eastAsia" w:ascii="微软雅黑" w:hAnsi="微软雅黑" w:eastAsia="微软雅黑" w:cs="微软雅黑"/>
                <w:color w:val="000000"/>
                <w:sz w:val="21"/>
                <w:szCs w:val="21"/>
              </w:rPr>
              <w:t>无异常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142" w:type="dxa"/>
            <w:gridSpan w:val="5"/>
            <w:vAlign w:val="center"/>
          </w:tcPr>
          <w:p>
            <w:pPr>
              <w:widowControl/>
              <w:wordWrap/>
              <w:adjustRightInd/>
              <w:snapToGrid/>
              <w:jc w:val="center"/>
              <w:textAlignment w:val="auto"/>
              <w:rPr>
                <w:rFonts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left="0" w:leftChars="0" w:firstLine="0" w:firstLineChars="0"/>
        <w:rPr>
          <w:rFonts w:hint="eastAsia" w:ascii="微软雅黑" w:hAnsi="微软雅黑" w:eastAsia="微软雅黑" w:cs="微软雅黑"/>
        </w:rPr>
      </w:pPr>
    </w:p>
    <w:p>
      <w:pPr>
        <w:pStyle w:val="65"/>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73" w:name="_Toc20718"/>
      <w:bookmarkStart w:id="74" w:name="_Toc526931277"/>
      <w:bookmarkStart w:id="75" w:name="_Toc14411"/>
      <w:r>
        <w:rPr>
          <w:rFonts w:hint="eastAsia" w:ascii="微软雅黑" w:hAnsi="微软雅黑" w:eastAsia="微软雅黑" w:cs="微软雅黑"/>
        </w:rPr>
        <w:t>巡检的详细结果</w:t>
      </w:r>
      <w:bookmarkEnd w:id="73"/>
      <w:bookmarkEnd w:id="74"/>
      <w:bookmarkEnd w:id="75"/>
    </w:p>
    <w:p>
      <w:pPr>
        <w:pStyle w:val="42"/>
        <w:spacing w:before="156" w:after="156"/>
        <w:ind w:firstLine="300"/>
        <w:rPr>
          <w:rFonts w:ascii="微软雅黑" w:hAnsi="微软雅黑" w:eastAsia="微软雅黑" w:cs="微软雅黑"/>
        </w:rPr>
      </w:pPr>
      <w:bookmarkStart w:id="76" w:name="_Toc15572"/>
      <w:bookmarkStart w:id="77" w:name="_Toc526931278"/>
      <w:bookmarkStart w:id="78" w:name="_Toc31013"/>
      <w:r>
        <w:rPr>
          <w:rFonts w:hint="eastAsia" w:ascii="微软雅黑" w:hAnsi="微软雅黑" w:eastAsia="微软雅黑" w:cs="微软雅黑"/>
        </w:rPr>
        <w:t>硬件健康检测</w:t>
      </w:r>
      <w:bookmarkEnd w:id="76"/>
      <w:bookmarkEnd w:id="77"/>
      <w:bookmarkEnd w:id="78"/>
    </w:p>
    <w:p>
      <w:pPr>
        <w:rPr>
          <w:rFonts w:hint="eastAsia"/>
        </w:rPr>
      </w:pPr>
    </w:p>
    <w:p>
      <w:pPr>
        <w:pStyle w:val="44"/>
        <w:spacing w:before="156" w:after="156"/>
        <w:rPr>
          <w:rFonts w:hint="eastAsia" w:eastAsia="微软雅黑" w:cs="微软雅黑"/>
          <w:lang w:val="en-US" w:eastAsia="zh-CN"/>
        </w:rPr>
      </w:pPr>
      <w:bookmarkStart w:id="79" w:name="_Toc9162"/>
      <w:r>
        <w:rPr>
          <w:rFonts w:hint="eastAsia" w:eastAsia="微软雅黑" w:cs="微软雅黑"/>
          <w:lang w:val="en-US" w:eastAsia="zh-CN"/>
        </w:rPr>
        <w:t>主机CPU检测</w:t>
      </w:r>
      <w:bookmarkEnd w:id="79"/>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408"/>
        <w:gridCol w:w="1213"/>
        <w:gridCol w:w="1164"/>
        <w:gridCol w:w="1028"/>
        <w:gridCol w:w="1312"/>
        <w:gridCol w:w="1142"/>
        <w:gridCol w:w="1039"/>
        <w:gridCol w:w="985"/>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41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08" w:type="dxa"/>
            <w:shd w:val="clear" w:color="auto" w:fill="D9D9D9"/>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cs="微软雅黑"/>
                <w:color w:val="000000"/>
                <w:sz w:val="21"/>
                <w:szCs w:val="21"/>
                <w:lang w:val="en-US" w:eastAsia="zh-CN"/>
              </w:rPr>
              <w:t>型号</w:t>
            </w:r>
          </w:p>
        </w:tc>
        <w:tc>
          <w:tcPr>
            <w:tcW w:w="1213"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主频</w:t>
            </w:r>
          </w:p>
        </w:tc>
        <w:tc>
          <w:tcPr>
            <w:tcW w:w="1164"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微码</w:t>
            </w:r>
          </w:p>
        </w:tc>
        <w:tc>
          <w:tcPr>
            <w:tcW w:w="1028" w:type="dxa"/>
            <w:shd w:val="clear" w:color="auto" w:fill="D9D9D9"/>
            <w:vAlign w:val="center"/>
          </w:tcPr>
          <w:p>
            <w:pPr>
              <w:widowControl/>
              <w:wordWrap/>
              <w:adjustRightInd/>
              <w:snapToGrid/>
              <w:jc w:val="center"/>
              <w:textAlignment w:val="auto"/>
              <w:rPr>
                <w:rFonts w:hint="eastAsia" w:eastAsia="微软雅黑"/>
                <w:lang w:eastAsia="zh-CN"/>
              </w:rPr>
            </w:pPr>
            <w:r>
              <w:rPr>
                <w:rFonts w:hint="eastAsia"/>
                <w:lang w:eastAsia="zh-CN"/>
              </w:rPr>
              <w:t>线程数</w:t>
            </w:r>
          </w:p>
        </w:tc>
        <w:tc>
          <w:tcPr>
            <w:tcW w:w="131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指令</w:t>
            </w:r>
          </w:p>
        </w:tc>
        <w:tc>
          <w:tcPr>
            <w:tcW w:w="114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频率</w:t>
            </w:r>
          </w:p>
        </w:tc>
        <w:tc>
          <w:tcPr>
            <w:tcW w:w="1039" w:type="dxa"/>
            <w:shd w:val="clear" w:color="auto" w:fill="D9D9D9"/>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cs="微软雅黑"/>
                <w:color w:val="000000"/>
                <w:sz w:val="21"/>
                <w:szCs w:val="21"/>
                <w:lang w:val="en-US" w:eastAsia="zh-CN"/>
              </w:rPr>
              <w:t>使用率</w:t>
            </w:r>
          </w:p>
        </w:tc>
        <w:tc>
          <w:tcPr>
            <w:tcW w:w="98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温度</w:t>
            </w:r>
          </w:p>
        </w:tc>
        <w:tc>
          <w:tcPr>
            <w:tcW w:w="53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cpu_info_check%}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cpu_info_check%}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41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408"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{{item.cpu}}</w:t>
            </w:r>
          </w:p>
        </w:tc>
        <w:tc>
          <w:tcPr>
            <w:tcW w:w="121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{{item.cpu_clock_speed</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}}{{item.cpu_clock_speed.</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16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{{item.cpu_microcode.icon}}{{item.cpu_microcode.value}}</w:t>
            </w:r>
          </w:p>
        </w:tc>
        <w:tc>
          <w:tcPr>
            <w:tcW w:w="1028" w:type="dxa"/>
            <w:vAlign w:val="center"/>
          </w:tcPr>
          <w:p>
            <w:pPr>
              <w:jc w:val="center"/>
              <w:rPr>
                <w:rFonts w:hint="eastAsia" w:eastAsia="微软雅黑"/>
                <w:lang w:val="en-US" w:eastAsia="zh-CN"/>
              </w:rPr>
            </w:pPr>
            <w:r>
              <w:rPr>
                <w:rFonts w:hint="eastAsia"/>
                <w:lang w:val="en-US" w:eastAsia="zh-CN"/>
              </w:rPr>
              <w:t>{{item.cpu_thread.icon}}{{item.cpu_thread.value}}</w:t>
            </w:r>
          </w:p>
        </w:tc>
        <w:tc>
          <w:tcPr>
            <w:tcW w:w="13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{{item.cpu_virtual_support.icon}}{{item.cpu_virtual_support.value}}</w:t>
            </w:r>
          </w:p>
        </w:tc>
        <w:tc>
          <w:tcPr>
            <w:tcW w:w="114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{{item.cpu_frequency.icon}}{{item.cpu_frequency.value}}</w:t>
            </w:r>
          </w:p>
        </w:tc>
        <w:tc>
          <w:tcPr>
            <w:tcW w:w="103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{{item.usage_ratio.icon}}{{item.usage_ratio.value}}</w:t>
            </w:r>
          </w:p>
        </w:tc>
        <w:tc>
          <w:tcPr>
            <w:tcW w:w="98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{{item.cpu_temp.icon}}{{item.cpu_temp.value}}</w:t>
            </w:r>
          </w:p>
        </w:tc>
        <w:tc>
          <w:tcPr>
            <w:tcW w:w="53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924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0" w:name="_Toc28018"/>
      <w:r>
        <w:rPr>
          <w:rFonts w:hint="eastAsia" w:eastAsia="微软雅黑" w:cs="微软雅黑"/>
          <w:lang w:val="en-US" w:eastAsia="zh-CN"/>
        </w:rPr>
        <w:t>主机CPU状态检测</w:t>
      </w:r>
      <w:bookmarkEnd w:id="80"/>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
        <w:gridCol w:w="712"/>
        <w:gridCol w:w="1383"/>
        <w:gridCol w:w="1450"/>
        <w:gridCol w:w="1647"/>
        <w:gridCol w:w="1166"/>
        <w:gridCol w:w="1676"/>
        <w:gridCol w:w="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2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7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线程数</w:t>
            </w:r>
          </w:p>
        </w:tc>
        <w:tc>
          <w:tcPr>
            <w:tcW w:w="138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队列长度</w:t>
            </w:r>
          </w:p>
        </w:tc>
        <w:tc>
          <w:tcPr>
            <w:tcW w:w="145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内核空间使用时间占比</w:t>
            </w:r>
          </w:p>
        </w:tc>
        <w:tc>
          <w:tcPr>
            <w:tcW w:w="164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等待IO时间占比</w:t>
            </w:r>
          </w:p>
        </w:tc>
        <w:tc>
          <w:tcPr>
            <w:tcW w:w="116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使用率</w:t>
            </w:r>
          </w:p>
        </w:tc>
        <w:tc>
          <w:tcPr>
            <w:tcW w:w="16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15分钟平均负载</w:t>
            </w:r>
          </w:p>
        </w:tc>
        <w:tc>
          <w:tcPr>
            <w:tcW w:w="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cpu_status_check%}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cpu_status_check%}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52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712"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{{item.thread_num}}</w:t>
            </w:r>
          </w:p>
        </w:tc>
        <w:tc>
          <w:tcPr>
            <w:tcW w:w="1383"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{{item.queue_len.icon}}{{item.queue_len.value}}</w:t>
            </w:r>
          </w:p>
        </w:tc>
        <w:tc>
          <w:tcPr>
            <w:tcW w:w="145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{{item.sys_percent.icon}}{{item.sys_percent.value}}</w:t>
            </w:r>
          </w:p>
        </w:tc>
        <w:tc>
          <w:tcPr>
            <w:tcW w:w="164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{{item.io_wait_percent.icon}}{{item.io_wait_percent.value}}</w:t>
            </w:r>
          </w:p>
        </w:tc>
        <w:tc>
          <w:tcPr>
            <w:tcW w:w="116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{{item.usage.icon}}{{item.usage.value}}</w:t>
            </w:r>
          </w:p>
        </w:tc>
        <w:tc>
          <w:tcPr>
            <w:tcW w:w="16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{{item.load_avg_15min.icon}}{{item.load_avg_15min.value}}</w:t>
            </w:r>
          </w:p>
        </w:tc>
        <w:tc>
          <w:tcPr>
            <w:tcW w:w="68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spacing w:before="156" w:after="156"/>
        <w:rPr>
          <w:rFonts w:hint="eastAsia" w:eastAsia="微软雅黑" w:cs="微软雅黑"/>
          <w:lang w:val="en-US" w:eastAsia="zh-CN"/>
        </w:rPr>
      </w:pPr>
      <w:bookmarkStart w:id="81" w:name="_Toc16417"/>
      <w:r>
        <w:rPr>
          <w:rFonts w:hint="eastAsia" w:eastAsia="微软雅黑" w:cs="微软雅黑"/>
          <w:lang w:val="en-US" w:eastAsia="zh-CN"/>
        </w:rPr>
        <w:t>主机内存检测</w:t>
      </w:r>
      <w:bookmarkEnd w:id="81"/>
    </w:p>
    <w:tbl>
      <w:tblPr>
        <w:tblStyle w:val="28"/>
        <w:tblW w:w="91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
        <w:gridCol w:w="822"/>
        <w:gridCol w:w="1490"/>
        <w:gridCol w:w="1278"/>
        <w:gridCol w:w="1196"/>
        <w:gridCol w:w="1350"/>
        <w:gridCol w:w="1340"/>
        <w:gridCol w:w="628"/>
        <w:gridCol w:w="612"/>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4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82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厂商</w:t>
            </w:r>
          </w:p>
        </w:tc>
        <w:tc>
          <w:tcPr>
            <w:tcW w:w="149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大小</w:t>
            </w:r>
          </w:p>
        </w:tc>
        <w:tc>
          <w:tcPr>
            <w:tcW w:w="127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使用率</w:t>
            </w:r>
          </w:p>
        </w:tc>
        <w:tc>
          <w:tcPr>
            <w:tcW w:w="119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读写IO速率</w:t>
            </w:r>
          </w:p>
        </w:tc>
        <w:tc>
          <w:tcPr>
            <w:tcW w:w="135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UE</w:t>
            </w:r>
          </w:p>
        </w:tc>
        <w:tc>
          <w:tcPr>
            <w:tcW w:w="134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CE</w:t>
            </w:r>
          </w:p>
        </w:tc>
        <w:tc>
          <w:tcPr>
            <w:tcW w:w="62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内存降频</w:t>
            </w:r>
          </w:p>
        </w:tc>
        <w:tc>
          <w:tcPr>
            <w:tcW w:w="613" w:type="dxa"/>
            <w:gridSpan w:val="2"/>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9192"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mem_info_check%}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9192"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mem_info_check%}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4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822"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{{item.mem_manufacturer}}</w:t>
            </w:r>
          </w:p>
        </w:tc>
        <w:tc>
          <w:tcPr>
            <w:tcW w:w="1490"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{{item.mem_total_size.icon}}{{item.mem_total_size.value}}</w:t>
            </w:r>
          </w:p>
        </w:tc>
        <w:tc>
          <w:tcPr>
            <w:tcW w:w="127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{{item.mem_ratio.icon}}{{item.mem_ratio.value}}</w:t>
            </w:r>
          </w:p>
        </w:tc>
        <w:tc>
          <w:tcPr>
            <w:tcW w:w="119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{{item.io_speed.icon}}{{item.io_speed.value}}</w:t>
            </w:r>
          </w:p>
        </w:tc>
        <w:tc>
          <w:tcPr>
            <w:tcW w:w="135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{{item.mem_ue_err.icon}}{{item.mem_ue_err.value}}</w:t>
            </w:r>
          </w:p>
        </w:tc>
        <w:tc>
          <w:tcPr>
            <w:tcW w:w="134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{{item.mem_ce_err.icon}}{{item.mem_ce_err.value}}</w:t>
            </w:r>
          </w:p>
        </w:tc>
        <w:tc>
          <w:tcPr>
            <w:tcW w:w="62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{{item.mem_speed_decrease.icon}}{{item.mem_speed_decrease.value}}</w:t>
            </w:r>
          </w:p>
        </w:tc>
        <w:tc>
          <w:tcPr>
            <w:tcW w:w="613" w:type="dxa"/>
            <w:gridSpan w:val="2"/>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9192"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9192"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
    <w:p>
      <w:pPr>
        <w:pStyle w:val="44"/>
        <w:spacing w:before="156" w:after="156"/>
        <w:rPr>
          <w:rFonts w:hint="eastAsia" w:eastAsia="微软雅黑" w:cs="微软雅黑"/>
          <w:lang w:val="en-US" w:eastAsia="zh-CN"/>
        </w:rPr>
      </w:pPr>
      <w:bookmarkStart w:id="82" w:name="_Toc21456"/>
      <w:r>
        <w:rPr>
          <w:rFonts w:hint="eastAsia" w:eastAsia="微软雅黑" w:cs="微软雅黑"/>
          <w:lang w:val="en-US" w:eastAsia="zh-CN"/>
        </w:rPr>
        <w:t>平台机械磁盘健康检测</w:t>
      </w:r>
      <w:bookmarkEnd w:id="8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654"/>
        <w:gridCol w:w="869"/>
        <w:gridCol w:w="84"/>
        <w:gridCol w:w="1027"/>
        <w:gridCol w:w="1212"/>
        <w:gridCol w:w="640"/>
        <w:gridCol w:w="641"/>
        <w:gridCol w:w="1379"/>
        <w:gridCol w:w="1452"/>
        <w:gridCol w:w="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5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5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磁盘</w:t>
            </w:r>
          </w:p>
        </w:tc>
        <w:tc>
          <w:tcPr>
            <w:tcW w:w="953" w:type="dxa"/>
            <w:gridSpan w:val="2"/>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所属存储池</w:t>
            </w:r>
          </w:p>
        </w:tc>
        <w:tc>
          <w:tcPr>
            <w:tcW w:w="102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状态</w:t>
            </w:r>
          </w:p>
        </w:tc>
        <w:tc>
          <w:tcPr>
            <w:tcW w:w="12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容量</w:t>
            </w:r>
          </w:p>
        </w:tc>
        <w:tc>
          <w:tcPr>
            <w:tcW w:w="64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旋转速度</w:t>
            </w:r>
          </w:p>
        </w:tc>
        <w:tc>
          <w:tcPr>
            <w:tcW w:w="64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磁盘签名状态</w:t>
            </w:r>
          </w:p>
        </w:tc>
        <w:tc>
          <w:tcPr>
            <w:tcW w:w="137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繁忙度</w:t>
            </w:r>
          </w:p>
        </w:tc>
        <w:tc>
          <w:tcPr>
            <w:tcW w:w="145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卡慢盘</w:t>
            </w:r>
          </w:p>
        </w:tc>
        <w:tc>
          <w:tcPr>
            <w:tcW w:w="73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disk_health_check%}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disk_health_check%}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55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54"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{{item.disk_obj}}</w:t>
            </w:r>
          </w:p>
        </w:tc>
        <w:tc>
          <w:tcPr>
            <w:tcW w:w="869"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w:t>
            </w:r>
            <w:r>
              <w:rPr>
                <w:rFonts w:hint="eastAsia" w:cs="微软雅黑"/>
                <w:color w:val="000000"/>
                <w:sz w:val="21"/>
                <w:szCs w:val="21"/>
                <w:lang w:val="en-US" w:eastAsia="zh-CN"/>
              </w:rPr>
              <w:t>pool_type</w:t>
            </w:r>
            <w:r>
              <w:rPr>
                <w:rFonts w:hint="default" w:cs="微软雅黑"/>
                <w:color w:val="000000"/>
                <w:sz w:val="21"/>
                <w:szCs w:val="21"/>
                <w:lang w:val="en-US" w:eastAsia="zh-CN"/>
              </w:rPr>
              <w:t>}}</w:t>
            </w:r>
          </w:p>
        </w:tc>
        <w:tc>
          <w:tcPr>
            <w:tcW w:w="1111" w:type="dxa"/>
            <w:gridSpan w:val="2"/>
            <w:vAlign w:val="center"/>
          </w:tcPr>
          <w:p>
            <w:pPr>
              <w:jc w:val="center"/>
              <w:rPr>
                <w:rFonts w:hint="default" w:cs="微软雅黑"/>
                <w:color w:val="000000"/>
                <w:sz w:val="21"/>
                <w:szCs w:val="21"/>
                <w:lang w:val="en-US" w:eastAsia="zh-CN"/>
              </w:rPr>
            </w:pPr>
            <w:r>
              <w:rPr>
                <w:rFonts w:hint="default" w:cs="微软雅黑"/>
                <w:color w:val="000000"/>
                <w:sz w:val="21"/>
                <w:szCs w:val="21"/>
                <w:lang w:val="en-US" w:eastAsia="zh-CN"/>
              </w:rPr>
              <w:t>{{item.disk_status.icon}}{{item.disk_status.value}}</w:t>
            </w:r>
          </w:p>
        </w:tc>
        <w:tc>
          <w:tcPr>
            <w:tcW w:w="121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{{item.disk_size.icon}}{{item.disk_size.value}}</w:t>
            </w:r>
          </w:p>
        </w:tc>
        <w:tc>
          <w:tcPr>
            <w:tcW w:w="64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{{item.rotate_r</w:t>
            </w:r>
            <w:r>
              <w:rPr>
                <w:rFonts w:hint="eastAsia" w:cs="微软雅黑"/>
                <w:color w:val="000000"/>
                <w:sz w:val="21"/>
                <w:szCs w:val="21"/>
                <w:lang w:val="en-US" w:eastAsia="zh-CN"/>
              </w:rPr>
              <w:t>ate</w:t>
            </w:r>
            <w:r>
              <w:rPr>
                <w:rFonts w:hint="default" w:ascii="微软雅黑" w:hAnsi="微软雅黑" w:eastAsia="微软雅黑" w:cs="微软雅黑"/>
                <w:color w:val="000000"/>
                <w:sz w:val="21"/>
                <w:szCs w:val="21"/>
                <w:lang w:val="en-US"/>
              </w:rPr>
              <w:t>.icon}}{{item.rotate_rate.value}}</w:t>
            </w:r>
          </w:p>
        </w:tc>
        <w:tc>
          <w:tcPr>
            <w:tcW w:w="64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sign_status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sign_status</w:t>
            </w:r>
            <w:r>
              <w:rPr>
                <w:rFonts w:hint="default" w:ascii="微软雅黑" w:hAnsi="微软雅黑" w:eastAsia="微软雅黑" w:cs="微软雅黑"/>
                <w:color w:val="000000"/>
                <w:sz w:val="21"/>
                <w:szCs w:val="21"/>
                <w:lang w:val="en-US"/>
              </w:rPr>
              <w:t>.value}}</w:t>
            </w:r>
          </w:p>
        </w:tc>
        <w:tc>
          <w:tcPr>
            <w:tcW w:w="137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{{item.disk_util.icon}}{{item.disk_util.value}}</w:t>
            </w:r>
          </w:p>
        </w:tc>
        <w:tc>
          <w:tcPr>
            <w:tcW w:w="145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{{item.slow_disk.icon}}{{item.slow_disk.value}}</w:t>
            </w:r>
          </w:p>
        </w:tc>
        <w:tc>
          <w:tcPr>
            <w:tcW w:w="73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
      <w:pPr>
        <w:pStyle w:val="44"/>
        <w:spacing w:before="156" w:after="156"/>
        <w:rPr>
          <w:rFonts w:hint="eastAsia" w:eastAsia="微软雅黑" w:cs="微软雅黑"/>
          <w:lang w:val="en-US" w:eastAsia="zh-CN"/>
        </w:rPr>
      </w:pPr>
      <w:bookmarkStart w:id="83" w:name="_Toc25986"/>
      <w:r>
        <w:rPr>
          <w:rFonts w:hint="eastAsia" w:eastAsia="微软雅黑" w:cs="微软雅黑"/>
          <w:lang w:val="en-US" w:eastAsia="zh-CN"/>
        </w:rPr>
        <w:t>混闪SSD健康检测</w:t>
      </w:r>
      <w:bookmarkEnd w:id="83"/>
    </w:p>
    <w:tbl>
      <w:tblPr>
        <w:tblStyle w:val="28"/>
        <w:tblW w:w="91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1"/>
        <w:gridCol w:w="636"/>
        <w:gridCol w:w="911"/>
        <w:gridCol w:w="1007"/>
        <w:gridCol w:w="1347"/>
        <w:gridCol w:w="838"/>
        <w:gridCol w:w="839"/>
        <w:gridCol w:w="1669"/>
        <w:gridCol w:w="715"/>
        <w:gridCol w:w="698"/>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90" w:hRule="atLeast"/>
          <w:jc w:val="center"/>
        </w:trPr>
        <w:tc>
          <w:tcPr>
            <w:tcW w:w="53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SSD</w:t>
            </w:r>
          </w:p>
        </w:tc>
        <w:tc>
          <w:tcPr>
            <w:tcW w:w="9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状态</w:t>
            </w:r>
          </w:p>
        </w:tc>
        <w:tc>
          <w:tcPr>
            <w:tcW w:w="10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所属存储池</w:t>
            </w:r>
          </w:p>
        </w:tc>
        <w:tc>
          <w:tcPr>
            <w:tcW w:w="134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寿命</w:t>
            </w:r>
          </w:p>
        </w:tc>
        <w:tc>
          <w:tcPr>
            <w:tcW w:w="83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兼容</w:t>
            </w:r>
          </w:p>
        </w:tc>
        <w:tc>
          <w:tcPr>
            <w:tcW w:w="83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磁盘签名状态</w:t>
            </w:r>
          </w:p>
        </w:tc>
        <w:tc>
          <w:tcPr>
            <w:tcW w:w="166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固件</w:t>
            </w:r>
          </w:p>
        </w:tc>
        <w:tc>
          <w:tcPr>
            <w:tcW w:w="71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预警编号</w:t>
            </w:r>
          </w:p>
        </w:tc>
        <w:tc>
          <w:tcPr>
            <w:tcW w:w="69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19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ssd_health_check%}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19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ssd_health_check%}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53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36"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{{item.SSD_obj}}</w:t>
            </w:r>
          </w:p>
        </w:tc>
        <w:tc>
          <w:tcPr>
            <w:tcW w:w="911"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{{item.SSD_status.icon}}{{item.SSD_status.value}}</w:t>
            </w:r>
          </w:p>
        </w:tc>
        <w:tc>
          <w:tcPr>
            <w:tcW w:w="1007" w:type="dxa"/>
            <w:vAlign w:val="center"/>
          </w:tcPr>
          <w:p>
            <w:pPr>
              <w:jc w:val="center"/>
              <w:rPr>
                <w:rFonts w:hint="default" w:cs="微软雅黑"/>
                <w:color w:val="000000"/>
                <w:sz w:val="21"/>
                <w:szCs w:val="21"/>
                <w:lang w:val="en-US" w:eastAsia="zh-CN"/>
              </w:rPr>
            </w:pPr>
            <w:r>
              <w:rPr>
                <w:rFonts w:hint="default" w:cs="微软雅黑"/>
                <w:color w:val="000000"/>
                <w:sz w:val="21"/>
                <w:szCs w:val="21"/>
                <w:lang w:val="en-US" w:eastAsia="zh-CN"/>
              </w:rPr>
              <w:t>{{item.</w:t>
            </w:r>
            <w:r>
              <w:rPr>
                <w:rFonts w:hint="eastAsia" w:cs="微软雅黑"/>
                <w:color w:val="000000"/>
                <w:sz w:val="21"/>
                <w:szCs w:val="21"/>
                <w:lang w:val="en-US" w:eastAsia="zh-CN"/>
              </w:rPr>
              <w:t>pool_type</w:t>
            </w:r>
            <w:r>
              <w:rPr>
                <w:rFonts w:hint="default" w:cs="微软雅黑"/>
                <w:color w:val="000000"/>
                <w:sz w:val="21"/>
                <w:szCs w:val="21"/>
                <w:lang w:val="en-US" w:eastAsia="zh-CN"/>
              </w:rPr>
              <w:t>}}</w:t>
            </w:r>
          </w:p>
        </w:tc>
        <w:tc>
          <w:tcPr>
            <w:tcW w:w="134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{{item.SSD_lifeper.icon}}{{item.SSD_lifeper.value}}</w:t>
            </w:r>
          </w:p>
        </w:tc>
        <w:tc>
          <w:tcPr>
            <w:tcW w:w="83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{{item.SSD_compatibility.icon}}{{item.SSD_compatibility.value}}</w:t>
            </w:r>
          </w:p>
        </w:tc>
        <w:tc>
          <w:tcPr>
            <w:tcW w:w="83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sign_status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sign_status</w:t>
            </w:r>
            <w:r>
              <w:rPr>
                <w:rFonts w:hint="default" w:ascii="微软雅黑" w:hAnsi="微软雅黑" w:eastAsia="微软雅黑" w:cs="微软雅黑"/>
                <w:color w:val="000000"/>
                <w:sz w:val="21"/>
                <w:szCs w:val="21"/>
                <w:lang w:val="en-US"/>
              </w:rPr>
              <w:t>.value}}</w:t>
            </w:r>
          </w:p>
        </w:tc>
        <w:tc>
          <w:tcPr>
            <w:tcW w:w="166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{{item.SSD_firmware.icon}}{{item.SSD_firmware.value}}</w:t>
            </w:r>
          </w:p>
        </w:tc>
        <w:tc>
          <w:tcPr>
            <w:tcW w:w="71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{{item.early_warning}}</w:t>
            </w:r>
          </w:p>
        </w:tc>
        <w:tc>
          <w:tcPr>
            <w:tcW w:w="69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19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192" w:type="dxa"/>
            <w:gridSpan w:val="11"/>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
      <w:pPr>
        <w:pStyle w:val="44"/>
        <w:spacing w:before="156" w:after="156"/>
        <w:rPr>
          <w:rFonts w:hint="eastAsia" w:eastAsia="微软雅黑" w:cs="微软雅黑"/>
          <w:lang w:val="en-US" w:eastAsia="zh-CN"/>
        </w:rPr>
      </w:pPr>
      <w:bookmarkStart w:id="84" w:name="_Toc14944"/>
      <w:r>
        <w:rPr>
          <w:rFonts w:hint="eastAsia" w:eastAsia="微软雅黑" w:cs="微软雅黑"/>
          <w:lang w:val="en-US" w:eastAsia="zh-CN"/>
        </w:rPr>
        <w:t>平台RAID卡健康检测</w:t>
      </w:r>
      <w:bookmarkEnd w:id="8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4768"/>
        <w:gridCol w:w="3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76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检测</w:t>
            </w:r>
            <w:r>
              <w:rPr>
                <w:rFonts w:hint="eastAsia" w:cs="微软雅黑"/>
                <w:color w:val="000000"/>
                <w:sz w:val="21"/>
                <w:szCs w:val="21"/>
                <w:lang w:eastAsia="zh-CN"/>
              </w:rPr>
              <w:t>结果</w:t>
            </w:r>
          </w:p>
        </w:tc>
        <w:tc>
          <w:tcPr>
            <w:tcW w:w="303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raid_status_check%}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raid_status_check%}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3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476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{{item.result.icon}}{{item.result.value}}</w:t>
            </w:r>
          </w:p>
        </w:tc>
        <w:tc>
          <w:tcPr>
            <w:tcW w:w="303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5" w:name="_Toc3415"/>
      <w:r>
        <w:rPr>
          <w:rFonts w:hint="eastAsia" w:eastAsia="微软雅黑" w:cs="微软雅黑"/>
          <w:lang w:val="en-US" w:eastAsia="zh-CN"/>
        </w:rPr>
        <w:t>平台RAID卡兼容性检测</w:t>
      </w:r>
      <w:bookmarkEnd w:id="8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1451"/>
        <w:gridCol w:w="1858"/>
        <w:gridCol w:w="3780"/>
        <w:gridCol w:w="1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89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45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型号</w:t>
            </w:r>
          </w:p>
        </w:tc>
        <w:tc>
          <w:tcPr>
            <w:tcW w:w="185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固件版本</w:t>
            </w:r>
          </w:p>
        </w:tc>
        <w:tc>
          <w:tcPr>
            <w:tcW w:w="378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兼容性</w:t>
            </w:r>
          </w:p>
        </w:tc>
        <w:tc>
          <w:tcPr>
            <w:tcW w:w="12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raid_compatibility_check%}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raid_compatibility_check%}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89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45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{{item.raid_controller}}</w:t>
            </w:r>
          </w:p>
        </w:tc>
        <w:tc>
          <w:tcPr>
            <w:tcW w:w="185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{{item.raid_firmware_version}}</w:t>
            </w:r>
          </w:p>
        </w:tc>
        <w:tc>
          <w:tcPr>
            <w:tcW w:w="378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{{item.RAID_compatibility.icon}}{{item.RAID_compatibility.value}}</w:t>
            </w:r>
          </w:p>
        </w:tc>
        <w:tc>
          <w:tcPr>
            <w:tcW w:w="12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6" w:name="_Toc4464"/>
      <w:r>
        <w:rPr>
          <w:rFonts w:hint="eastAsia" w:eastAsia="微软雅黑" w:cs="微软雅黑"/>
          <w:lang w:val="en-US" w:eastAsia="zh-CN"/>
        </w:rPr>
        <w:t>磁盘SMART信息检测</w:t>
      </w:r>
      <w:bookmarkEnd w:id="8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631"/>
        <w:gridCol w:w="1509"/>
        <w:gridCol w:w="2174"/>
        <w:gridCol w:w="1979"/>
        <w:gridCol w:w="1712"/>
        <w:gridCol w:w="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3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3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磁盘</w:t>
            </w:r>
          </w:p>
        </w:tc>
        <w:tc>
          <w:tcPr>
            <w:tcW w:w="150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无法校正的错误数量</w:t>
            </w:r>
          </w:p>
        </w:tc>
        <w:tc>
          <w:tcPr>
            <w:tcW w:w="217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Ultra ATA访问校验错误率</w:t>
            </w:r>
          </w:p>
        </w:tc>
        <w:tc>
          <w:tcPr>
            <w:tcW w:w="197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映射扇区状态</w:t>
            </w:r>
          </w:p>
        </w:tc>
        <w:tc>
          <w:tcPr>
            <w:tcW w:w="17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日志错误</w:t>
            </w:r>
          </w:p>
        </w:tc>
        <w:tc>
          <w:tcPr>
            <w:tcW w:w="70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disk_smart_info_check%}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disk_smart_info_check%}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53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31"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{{item.disk_obj}}</w:t>
            </w:r>
          </w:p>
        </w:tc>
        <w:tc>
          <w:tcPr>
            <w:tcW w:w="1509"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{{item.correct_info.icon}}{{item.correct_info.value}}</w:t>
            </w:r>
          </w:p>
        </w:tc>
        <w:tc>
          <w:tcPr>
            <w:tcW w:w="217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{{item.UDMA_CRC_Error_Count.icon}}{{item.UDMA_CRC_Error_Count.value}}</w:t>
            </w:r>
          </w:p>
        </w:tc>
        <w:tc>
          <w:tcPr>
            <w:tcW w:w="197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{{item.mapping_sector_info.icon}}{{item.mapping_sector_info.value}}</w:t>
            </w:r>
          </w:p>
        </w:tc>
        <w:tc>
          <w:tcPr>
            <w:tcW w:w="171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{{item.log_error_check.icon}}{{item.log_error_check.value}}</w:t>
            </w:r>
          </w:p>
        </w:tc>
        <w:tc>
          <w:tcPr>
            <w:tcW w:w="70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
      <w:pPr>
        <w:pStyle w:val="44"/>
        <w:spacing w:before="156" w:after="156"/>
        <w:rPr>
          <w:rFonts w:hint="eastAsia" w:eastAsia="微软雅黑" w:cs="微软雅黑"/>
          <w:lang w:val="en-US" w:eastAsia="zh-CN"/>
        </w:rPr>
      </w:pPr>
      <w:bookmarkStart w:id="87" w:name="_Toc31002"/>
      <w:r>
        <w:rPr>
          <w:rFonts w:hint="eastAsia" w:eastAsia="微软雅黑" w:cs="微软雅黑"/>
          <w:lang w:val="en-US" w:eastAsia="zh-CN"/>
        </w:rPr>
        <w:t>驱动和固件检测</w:t>
      </w:r>
      <w:bookmarkEnd w:id="8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6276"/>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21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2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博通网卡驱动检测</w:t>
            </w:r>
          </w:p>
        </w:tc>
        <w:tc>
          <w:tcPr>
            <w:tcW w:w="175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driver_check%}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driver_check%}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21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2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{{item.boTong_net_card_driver.icon}}{{item.boTong_net_card_driver.value}}</w:t>
            </w:r>
          </w:p>
        </w:tc>
        <w:tc>
          <w:tcPr>
            <w:tcW w:w="175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8" w:name="_Toc25963"/>
      <w:r>
        <w:rPr>
          <w:rFonts w:hint="eastAsia" w:eastAsia="微软雅黑" w:cs="微软雅黑"/>
          <w:lang w:val="en-US" w:eastAsia="zh-CN"/>
        </w:rPr>
        <w:t>主机设备BMC版本检测</w:t>
      </w:r>
      <w:bookmarkEnd w:id="88"/>
    </w:p>
    <w:tbl>
      <w:tblPr>
        <w:tblStyle w:val="28"/>
        <w:tblW w:w="92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809"/>
        <w:gridCol w:w="2005"/>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35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80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设备标识码</w:t>
            </w:r>
          </w:p>
        </w:tc>
        <w:tc>
          <w:tcPr>
            <w:tcW w:w="200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设备BMC版本</w:t>
            </w:r>
          </w:p>
        </w:tc>
        <w:tc>
          <w:tcPr>
            <w:tcW w:w="210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79" w:type="dxa"/>
            <w:gridSpan w:val="4"/>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bmc_version</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79"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bmc_version</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35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280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asset_tag</w:t>
            </w:r>
            <w:r>
              <w:rPr>
                <w:rFonts w:hint="default" w:ascii="微软雅黑" w:hAnsi="微软雅黑" w:eastAsia="微软雅黑" w:cs="微软雅黑"/>
                <w:color w:val="000000"/>
                <w:sz w:val="21"/>
                <w:szCs w:val="21"/>
                <w:lang w:val="en-US"/>
              </w:rPr>
              <w:t>}}</w:t>
            </w:r>
          </w:p>
        </w:tc>
        <w:tc>
          <w:tcPr>
            <w:tcW w:w="200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bmc_version</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bmc_version</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210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79"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79"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89" w:name="_Toc30973"/>
      <w:r>
        <w:rPr>
          <w:rFonts w:hint="eastAsia" w:eastAsia="微软雅黑" w:cs="微软雅黑"/>
          <w:lang w:val="en-US" w:eastAsia="zh-CN"/>
        </w:rPr>
        <w:t>机械磁盘固件版本检测</w:t>
      </w:r>
      <w:bookmarkEnd w:id="89"/>
    </w:p>
    <w:tbl>
      <w:tblPr>
        <w:tblStyle w:val="28"/>
        <w:tblW w:w="91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1080"/>
        <w:gridCol w:w="1806"/>
        <w:gridCol w:w="1876"/>
        <w:gridCol w:w="1223"/>
        <w:gridCol w:w="1222"/>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77" w:hRule="atLeast"/>
          <w:jc w:val="center"/>
        </w:trPr>
        <w:tc>
          <w:tcPr>
            <w:tcW w:w="19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08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磁盘</w:t>
            </w:r>
          </w:p>
        </w:tc>
        <w:tc>
          <w:tcPr>
            <w:tcW w:w="180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磁盘型号</w:t>
            </w:r>
          </w:p>
        </w:tc>
        <w:tc>
          <w:tcPr>
            <w:tcW w:w="18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预警编号</w:t>
            </w:r>
          </w:p>
        </w:tc>
        <w:tc>
          <w:tcPr>
            <w:tcW w:w="122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固件版本</w:t>
            </w:r>
          </w:p>
        </w:tc>
        <w:tc>
          <w:tcPr>
            <w:tcW w:w="122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194" w:type="dxa"/>
            <w:gridSpan w:val="7"/>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hdd_fw_version</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194"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hdd_fw_version</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198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08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disk_obj</w:t>
            </w:r>
            <w:r>
              <w:rPr>
                <w:rFonts w:hint="default" w:ascii="微软雅黑" w:hAnsi="微软雅黑" w:eastAsia="微软雅黑" w:cs="微软雅黑"/>
                <w:color w:val="000000"/>
                <w:sz w:val="21"/>
                <w:szCs w:val="21"/>
                <w:lang w:val="en-US"/>
              </w:rPr>
              <w:t>}}</w:t>
            </w:r>
          </w:p>
        </w:tc>
        <w:tc>
          <w:tcPr>
            <w:tcW w:w="180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device_model</w:t>
            </w:r>
            <w:r>
              <w:rPr>
                <w:rFonts w:hint="default" w:ascii="微软雅黑" w:hAnsi="微软雅黑" w:eastAsia="微软雅黑" w:cs="微软雅黑"/>
                <w:color w:val="000000"/>
                <w:sz w:val="21"/>
                <w:szCs w:val="21"/>
                <w:lang w:val="en-US"/>
              </w:rPr>
              <w:t>}}</w:t>
            </w:r>
          </w:p>
        </w:tc>
        <w:tc>
          <w:tcPr>
            <w:tcW w:w="18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early_warning</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early_warning</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22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disk_fw_version</w:t>
            </w:r>
            <w:r>
              <w:rPr>
                <w:rFonts w:hint="default" w:ascii="微软雅黑" w:hAnsi="微软雅黑" w:eastAsia="微软雅黑" w:cs="微软雅黑"/>
                <w:color w:val="000000"/>
                <w:sz w:val="21"/>
                <w:szCs w:val="21"/>
                <w:lang w:val="en-US"/>
              </w:rPr>
              <w:t>}}</w:t>
            </w:r>
          </w:p>
        </w:tc>
        <w:tc>
          <w:tcPr>
            <w:tcW w:w="122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94"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194"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
      <w:pPr>
        <w:pStyle w:val="44"/>
        <w:spacing w:before="156" w:after="156"/>
        <w:rPr>
          <w:rFonts w:hint="eastAsia" w:eastAsia="微软雅黑" w:cs="微软雅黑"/>
          <w:lang w:val="en-US" w:eastAsia="zh-CN"/>
        </w:rPr>
      </w:pPr>
      <w:bookmarkStart w:id="90" w:name="_Toc11622"/>
      <w:r>
        <w:rPr>
          <w:rFonts w:hint="eastAsia" w:eastAsia="微软雅黑" w:cs="微软雅黑"/>
          <w:lang w:val="en-US" w:eastAsia="zh-CN"/>
        </w:rPr>
        <w:t>设备开机硬件检测</w:t>
      </w:r>
      <w:bookmarkEnd w:id="90"/>
    </w:p>
    <w:tbl>
      <w:tblPr>
        <w:tblStyle w:val="28"/>
        <w:tblW w:w="92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1065"/>
        <w:gridCol w:w="825"/>
        <w:gridCol w:w="870"/>
        <w:gridCol w:w="1215"/>
        <w:gridCol w:w="870"/>
        <w:gridCol w:w="1013"/>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98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06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设备型号</w:t>
            </w:r>
          </w:p>
        </w:tc>
        <w:tc>
          <w:tcPr>
            <w:tcW w:w="82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CPU型号</w:t>
            </w:r>
          </w:p>
        </w:tc>
        <w:tc>
          <w:tcPr>
            <w:tcW w:w="87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CPU微码</w:t>
            </w:r>
          </w:p>
        </w:tc>
        <w:tc>
          <w:tcPr>
            <w:tcW w:w="121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BIOS版本</w:t>
            </w:r>
          </w:p>
        </w:tc>
        <w:tc>
          <w:tcPr>
            <w:tcW w:w="87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BMC版本</w:t>
            </w:r>
          </w:p>
        </w:tc>
        <w:tc>
          <w:tcPr>
            <w:tcW w:w="101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Raid卡信息</w:t>
            </w:r>
          </w:p>
        </w:tc>
        <w:tc>
          <w:tcPr>
            <w:tcW w:w="142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67" w:type="dxa"/>
            <w:gridSpan w:val="8"/>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hardware_info</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67"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hardware_info</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98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06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family</w:t>
            </w:r>
            <w:r>
              <w:rPr>
                <w:rFonts w:hint="default" w:ascii="微软雅黑" w:hAnsi="微软雅黑" w:eastAsia="微软雅黑" w:cs="微软雅黑"/>
                <w:color w:val="000000"/>
                <w:sz w:val="21"/>
                <w:szCs w:val="21"/>
                <w:lang w:val="en-US"/>
              </w:rPr>
              <w:t>}}</w:t>
            </w:r>
          </w:p>
        </w:tc>
        <w:tc>
          <w:tcPr>
            <w:tcW w:w="82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cpu_model</w:t>
            </w:r>
            <w:r>
              <w:rPr>
                <w:rFonts w:hint="default" w:ascii="微软雅黑" w:hAnsi="微软雅黑" w:eastAsia="微软雅黑" w:cs="微软雅黑"/>
                <w:color w:val="000000"/>
                <w:sz w:val="21"/>
                <w:szCs w:val="21"/>
                <w:lang w:val="en-US"/>
              </w:rPr>
              <w:t>}}</w:t>
            </w:r>
          </w:p>
        </w:tc>
        <w:tc>
          <w:tcPr>
            <w:tcW w:w="87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cpu_microcode</w:t>
            </w:r>
            <w:r>
              <w:rPr>
                <w:rFonts w:hint="default" w:ascii="微软雅黑" w:hAnsi="微软雅黑" w:eastAsia="微软雅黑" w:cs="微软雅黑"/>
                <w:color w:val="000000"/>
                <w:sz w:val="21"/>
                <w:szCs w:val="21"/>
                <w:lang w:val="en-US"/>
              </w:rPr>
              <w:t>}}</w:t>
            </w:r>
          </w:p>
        </w:tc>
        <w:tc>
          <w:tcPr>
            <w:tcW w:w="121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bios_version</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bios_version</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87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bmc_version</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bmc_version</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01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raid_info</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raid_info</w:t>
            </w:r>
            <w:r>
              <w:rPr>
                <w:rFonts w:hint="default" w:ascii="微软雅黑" w:hAnsi="微软雅黑" w:eastAsia="微软雅黑" w:cs="微软雅黑"/>
                <w:color w:val="000000"/>
                <w:sz w:val="21"/>
                <w:szCs w:val="21"/>
                <w:lang w:val="en-US"/>
              </w:rPr>
              <w:t>.</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42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67"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67"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Pr>
        <w:pStyle w:val="44"/>
        <w:spacing w:before="156" w:after="156"/>
        <w:rPr>
          <w:rFonts w:hint="eastAsia" w:eastAsia="微软雅黑" w:cs="微软雅黑"/>
          <w:lang w:val="en-US" w:eastAsia="zh-CN"/>
        </w:rPr>
      </w:pPr>
      <w:bookmarkStart w:id="91" w:name="_Toc6341"/>
      <w:r>
        <w:rPr>
          <w:rFonts w:hint="eastAsia" w:eastAsia="微软雅黑" w:cs="微软雅黑"/>
          <w:lang w:val="en-US" w:eastAsia="zh-CN"/>
        </w:rPr>
        <w:t>缺陷硬件检测</w:t>
      </w:r>
      <w:bookmarkEnd w:id="91"/>
    </w:p>
    <w:tbl>
      <w:tblPr>
        <w:tblStyle w:val="28"/>
        <w:tblW w:w="91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1279"/>
        <w:gridCol w:w="1349"/>
        <w:gridCol w:w="1717"/>
        <w:gridCol w:w="1711"/>
        <w:gridCol w:w="1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4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27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bios版本</w:t>
            </w:r>
          </w:p>
        </w:tc>
        <w:tc>
          <w:tcPr>
            <w:tcW w:w="134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电源模块检测</w:t>
            </w:r>
          </w:p>
        </w:tc>
        <w:tc>
          <w:tcPr>
            <w:tcW w:w="171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raid卡固件版本检测</w:t>
            </w:r>
          </w:p>
        </w:tc>
        <w:tc>
          <w:tcPr>
            <w:tcW w:w="1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val="en-US" w:eastAsia="zh-CN"/>
              </w:rPr>
              <w:t>硬盘背板固件版本检测</w:t>
            </w:r>
          </w:p>
        </w:tc>
        <w:tc>
          <w:tcPr>
            <w:tcW w:w="169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194" w:type="dxa"/>
            <w:gridSpan w:val="6"/>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faulty_hardware_check%}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194"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faulty_hardware_check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4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279"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bios_version.</w:t>
            </w:r>
            <w:r>
              <w:rPr>
                <w:rFonts w:hint="default" w:cs="微软雅黑"/>
                <w:color w:val="000000"/>
                <w:sz w:val="21"/>
                <w:szCs w:val="21"/>
                <w:lang w:val="en-US"/>
              </w:rPr>
              <w:t>icon}}{{item.</w:t>
            </w:r>
            <w:r>
              <w:rPr>
                <w:rFonts w:hint="eastAsia" w:cs="微软雅黑"/>
                <w:color w:val="000000"/>
                <w:sz w:val="21"/>
                <w:szCs w:val="21"/>
                <w:lang w:val="en-US" w:eastAsia="zh-CN"/>
              </w:rPr>
              <w:t>bios_version</w:t>
            </w:r>
            <w:r>
              <w:rPr>
                <w:rFonts w:hint="default" w:cs="微软雅黑"/>
                <w:color w:val="000000"/>
                <w:sz w:val="21"/>
                <w:szCs w:val="21"/>
                <w:lang w:val="en-US"/>
              </w:rPr>
              <w:t>.value}}</w:t>
            </w:r>
          </w:p>
        </w:tc>
        <w:tc>
          <w:tcPr>
            <w:tcW w:w="1349"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power_sn.</w:t>
            </w:r>
            <w:r>
              <w:rPr>
                <w:rFonts w:hint="default" w:cs="微软雅黑"/>
                <w:color w:val="000000"/>
                <w:sz w:val="21"/>
                <w:szCs w:val="21"/>
                <w:lang w:val="en-US"/>
              </w:rPr>
              <w:t>icon}}{{item.</w:t>
            </w:r>
            <w:r>
              <w:rPr>
                <w:rFonts w:hint="eastAsia" w:cs="微软雅黑"/>
                <w:color w:val="000000"/>
                <w:sz w:val="21"/>
                <w:szCs w:val="21"/>
                <w:lang w:val="en-US" w:eastAsia="zh-CN"/>
              </w:rPr>
              <w:t>power_sn</w:t>
            </w:r>
            <w:r>
              <w:rPr>
                <w:rFonts w:hint="default" w:cs="微软雅黑"/>
                <w:color w:val="000000"/>
                <w:sz w:val="21"/>
                <w:szCs w:val="21"/>
                <w:lang w:val="en-US"/>
              </w:rPr>
              <w:t>.value}}</w:t>
            </w:r>
          </w:p>
        </w:tc>
        <w:tc>
          <w:tcPr>
            <w:tcW w:w="1717"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raid_version.</w:t>
            </w:r>
            <w:r>
              <w:rPr>
                <w:rFonts w:hint="default" w:cs="微软雅黑"/>
                <w:color w:val="000000"/>
                <w:sz w:val="21"/>
                <w:szCs w:val="21"/>
                <w:lang w:val="en-US"/>
              </w:rPr>
              <w:t>icon}}{{item.</w:t>
            </w:r>
            <w:r>
              <w:rPr>
                <w:rFonts w:hint="eastAsia" w:cs="微软雅黑"/>
                <w:color w:val="000000"/>
                <w:sz w:val="21"/>
                <w:szCs w:val="21"/>
                <w:lang w:val="en-US" w:eastAsia="zh-CN"/>
              </w:rPr>
              <w:t>raid_version</w:t>
            </w:r>
            <w:r>
              <w:rPr>
                <w:rFonts w:hint="default" w:cs="微软雅黑"/>
                <w:color w:val="000000"/>
                <w:sz w:val="21"/>
                <w:szCs w:val="21"/>
                <w:lang w:val="en-US"/>
              </w:rPr>
              <w:t>.value}}</w:t>
            </w:r>
          </w:p>
        </w:tc>
        <w:tc>
          <w:tcPr>
            <w:tcW w:w="171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{{item.backplane_version.icon}}{{item.backplane_version.value}}</w:t>
            </w:r>
          </w:p>
        </w:tc>
        <w:tc>
          <w:tcPr>
            <w:tcW w:w="169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94"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194"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
    <w:p>
      <w:pPr>
        <w:pStyle w:val="42"/>
        <w:spacing w:before="156" w:after="156"/>
        <w:ind w:firstLine="300"/>
        <w:rPr>
          <w:rFonts w:hint="eastAsia" w:ascii="微软雅黑" w:hAnsi="微软雅黑" w:eastAsia="微软雅黑" w:cs="微软雅黑"/>
          <w:lang w:val="en-US" w:eastAsia="zh-CN"/>
        </w:rPr>
      </w:pPr>
      <w:bookmarkStart w:id="92" w:name="_Toc31498"/>
      <w:r>
        <w:rPr>
          <w:rFonts w:hint="eastAsia" w:ascii="微软雅黑" w:hAnsi="微软雅黑" w:eastAsia="微软雅黑" w:cs="微软雅黑"/>
        </w:rPr>
        <w:t>平台安全检测</w:t>
      </w:r>
      <w:bookmarkEnd w:id="92"/>
    </w:p>
    <w:p>
      <w:pPr>
        <w:pStyle w:val="44"/>
        <w:spacing w:before="156" w:after="156"/>
        <w:rPr>
          <w:rFonts w:hint="eastAsia" w:eastAsia="微软雅黑" w:cs="微软雅黑"/>
          <w:lang w:val="en-US" w:eastAsia="zh-CN"/>
        </w:rPr>
      </w:pPr>
      <w:bookmarkStart w:id="93" w:name="_Toc27778"/>
      <w:r>
        <w:rPr>
          <w:rFonts w:hint="eastAsia" w:eastAsia="微软雅黑" w:cs="微软雅黑"/>
          <w:lang w:val="en-US" w:eastAsia="zh-CN"/>
        </w:rPr>
        <w:t>管理员账号密码检测</w:t>
      </w:r>
      <w:bookmarkEnd w:id="9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633"/>
        <w:gridCol w:w="2608"/>
        <w:gridCol w:w="2252"/>
        <w:gridCol w:w="1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73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63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密码状态</w:t>
            </w:r>
          </w:p>
        </w:tc>
        <w:tc>
          <w:tcPr>
            <w:tcW w:w="260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密码等级</w:t>
            </w:r>
          </w:p>
        </w:tc>
        <w:tc>
          <w:tcPr>
            <w:tcW w:w="225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登录状态</w:t>
            </w:r>
          </w:p>
        </w:tc>
        <w:tc>
          <w:tcPr>
            <w:tcW w:w="101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admin_check%}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admin_check%}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732"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.host</w:t>
            </w:r>
            <w:r>
              <w:rPr>
                <w:rFonts w:hint="eastAsia" w:cs="微软雅黑"/>
                <w:color w:val="000000"/>
                <w:sz w:val="21"/>
                <w:szCs w:val="21"/>
                <w:lang w:val="en-US" w:eastAsia="zh-CN"/>
              </w:rPr>
              <w:t>}}</w:t>
            </w:r>
          </w:p>
        </w:tc>
        <w:tc>
          <w:tcPr>
            <w:tcW w:w="2633"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{{item.password_state.icon}}{{item.password_state.value}}</w:t>
            </w:r>
          </w:p>
        </w:tc>
        <w:tc>
          <w:tcPr>
            <w:tcW w:w="260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{{item.password_level.icon}}{{item.password_level.value}}</w:t>
            </w:r>
          </w:p>
        </w:tc>
        <w:tc>
          <w:tcPr>
            <w:tcW w:w="225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{{item.login_state.icon}}{{item.login_state.value}}</w:t>
            </w:r>
          </w:p>
        </w:tc>
        <w:tc>
          <w:tcPr>
            <w:tcW w:w="101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pStyle w:val="43"/>
        <w:ind w:firstLine="420"/>
        <w:rPr>
          <w:rFonts w:hint="eastAsia" w:ascii="微软雅黑" w:hAnsi="微软雅黑" w:eastAsia="微软雅黑" w:cs="微软雅黑"/>
          <w:lang w:val="en-US" w:eastAsia="zh-CN"/>
        </w:rPr>
      </w:pPr>
    </w:p>
    <w:p>
      <w:pPr>
        <w:pStyle w:val="44"/>
        <w:spacing w:before="156" w:after="156"/>
        <w:rPr>
          <w:rFonts w:hint="eastAsia" w:eastAsia="微软雅黑" w:cs="微软雅黑"/>
          <w:lang w:val="en-US" w:eastAsia="zh-CN"/>
        </w:rPr>
      </w:pPr>
      <w:bookmarkStart w:id="94" w:name="_Toc32496"/>
      <w:r>
        <w:rPr>
          <w:rFonts w:hint="eastAsia" w:eastAsia="微软雅黑" w:cs="微软雅黑"/>
          <w:lang w:val="en-US" w:eastAsia="zh-CN"/>
        </w:rPr>
        <w:t>Bucket生命周期-过期策略检测</w:t>
      </w:r>
      <w:bookmarkEnd w:id="94"/>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6"/>
        <w:gridCol w:w="2065"/>
        <w:gridCol w:w="2366"/>
        <w:gridCol w:w="2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3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Bucket名称</w:t>
            </w:r>
          </w:p>
        </w:tc>
        <w:tc>
          <w:tcPr>
            <w:tcW w:w="206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策略名称</w:t>
            </w:r>
          </w:p>
        </w:tc>
        <w:tc>
          <w:tcPr>
            <w:tcW w:w="236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cs="微软雅黑"/>
                <w:color w:val="000000"/>
                <w:sz w:val="21"/>
                <w:szCs w:val="21"/>
                <w:lang w:val="en-US" w:eastAsia="zh-CN"/>
              </w:rPr>
              <w:t>过期删除策略检测</w:t>
            </w:r>
          </w:p>
        </w:tc>
        <w:tc>
          <w:tcPr>
            <w:tcW w:w="244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bucket_lifecycle_check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bucket_lifecycle_check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3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bucket_name</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w:t>
            </w:r>
          </w:p>
        </w:tc>
        <w:tc>
          <w:tcPr>
            <w:tcW w:w="206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rule_name</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w:t>
            </w:r>
          </w:p>
        </w:tc>
        <w:tc>
          <w:tcPr>
            <w:tcW w:w="236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lifecycle.icon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lifecycle.value</w:t>
            </w:r>
            <w:r>
              <w:rPr>
                <w:rFonts w:hint="eastAsia" w:ascii="微软雅黑" w:hAnsi="微软雅黑" w:eastAsia="微软雅黑" w:cs="微软雅黑"/>
                <w:color w:val="000000"/>
                <w:sz w:val="21"/>
                <w:szCs w:val="21"/>
              </w:rPr>
              <w:t>}}</w:t>
            </w:r>
          </w:p>
        </w:tc>
        <w:tc>
          <w:tcPr>
            <w:tcW w:w="244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firstLine="420"/>
        <w:rPr>
          <w:rFonts w:hint="eastAsia" w:ascii="微软雅黑" w:hAnsi="微软雅黑" w:eastAsia="微软雅黑" w:cs="微软雅黑"/>
          <w:lang w:val="en-US" w:eastAsia="zh-CN"/>
        </w:rPr>
      </w:pPr>
    </w:p>
    <w:p>
      <w:pPr>
        <w:pStyle w:val="44"/>
        <w:spacing w:before="156" w:after="156"/>
        <w:rPr>
          <w:rFonts w:hint="eastAsia" w:eastAsia="微软雅黑" w:cs="微软雅黑"/>
          <w:lang w:val="en-US" w:eastAsia="zh-CN"/>
        </w:rPr>
      </w:pPr>
      <w:bookmarkStart w:id="95" w:name="_Toc17424"/>
      <w:r>
        <w:rPr>
          <w:rFonts w:hint="eastAsia" w:eastAsia="微软雅黑" w:cs="微软雅黑"/>
          <w:lang w:val="en-US" w:eastAsia="zh-CN"/>
        </w:rPr>
        <w:t>主机替换风险检测</w:t>
      </w:r>
      <w:bookmarkEnd w:id="9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风险管理节点</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node_replace_risk_check%}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node_replace_risk_check%}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{{item.risk_manager_nodes.icon}}{{item.risk_manager_nodes.value}}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2"/>
        <w:spacing w:before="156" w:after="156"/>
        <w:ind w:firstLine="300"/>
        <w:rPr>
          <w:rFonts w:ascii="微软雅黑" w:hAnsi="微软雅黑" w:eastAsia="微软雅黑" w:cs="微软雅黑"/>
        </w:rPr>
      </w:pPr>
      <w:bookmarkStart w:id="96" w:name="_Toc11429"/>
      <w:r>
        <w:rPr>
          <w:rFonts w:hint="eastAsia" w:ascii="微软雅黑" w:hAnsi="微软雅黑" w:eastAsia="微软雅黑" w:cs="微软雅黑"/>
          <w:lang w:eastAsia="zh-CN"/>
        </w:rPr>
        <w:t>平台预警</w:t>
      </w:r>
      <w:r>
        <w:rPr>
          <w:rFonts w:hint="eastAsia" w:ascii="微软雅黑" w:hAnsi="微软雅黑" w:eastAsia="微软雅黑" w:cs="微软雅黑"/>
        </w:rPr>
        <w:t>检测</w:t>
      </w:r>
      <w:bookmarkEnd w:id="96"/>
    </w:p>
    <w:p>
      <w:pPr>
        <w:pStyle w:val="44"/>
        <w:spacing w:before="156" w:after="156"/>
      </w:pPr>
      <w:bookmarkStart w:id="97" w:name="_Toc891"/>
      <w:r>
        <w:rPr>
          <w:rFonts w:hint="eastAsia" w:eastAsia="微软雅黑" w:cs="微软雅黑"/>
          <w:lang w:val="en-US" w:eastAsia="zh-CN"/>
        </w:rPr>
        <w:t>预警补丁</w:t>
      </w:r>
      <w:r>
        <w:rPr>
          <w:rFonts w:hint="eastAsia" w:ascii="微软雅黑" w:hAnsi="微软雅黑" w:eastAsia="微软雅黑" w:cs="微软雅黑"/>
          <w:lang w:val="en-US" w:eastAsia="zh-CN"/>
        </w:rPr>
        <w:t>检测</w:t>
      </w:r>
      <w:bookmarkEnd w:id="9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3"/>
        <w:gridCol w:w="1320"/>
        <w:gridCol w:w="1320"/>
        <w:gridCol w:w="1322"/>
        <w:gridCol w:w="147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补丁包</w:t>
            </w:r>
          </w:p>
        </w:tc>
        <w:tc>
          <w:tcPr>
            <w:tcW w:w="132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预警编号</w:t>
            </w:r>
          </w:p>
        </w:tc>
        <w:tc>
          <w:tcPr>
            <w:tcW w:w="132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描述</w:t>
            </w:r>
          </w:p>
        </w:tc>
        <w:tc>
          <w:tcPr>
            <w:tcW w:w="132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下载地址</w:t>
            </w:r>
          </w:p>
        </w:tc>
        <w:tc>
          <w:tcPr>
            <w:tcW w:w="147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系统版本检测</w:t>
            </w:r>
          </w:p>
        </w:tc>
        <w:tc>
          <w:tcPr>
            <w:tcW w:w="195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default" w:ascii="微软雅黑" w:hAnsi="微软雅黑" w:eastAsia="微软雅黑" w:cs="微软雅黑"/>
                <w:color w:val="000000"/>
                <w:sz w:val="21"/>
                <w:szCs w:val="21"/>
                <w:lang w:val="en-US"/>
              </w:rPr>
              <w:t>patch</w:t>
            </w:r>
            <w:r>
              <w:rPr>
                <w:rFonts w:hint="default" w:cs="微软雅黑"/>
                <w:color w:val="000000"/>
                <w:sz w:val="21"/>
                <w:szCs w:val="21"/>
                <w:lang w:val="en-US"/>
              </w:rPr>
              <w:t>es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rPr>
              <w:t>patch</w:t>
            </w:r>
            <w:r>
              <w:rPr>
                <w:rFonts w:hint="default" w:cs="微软雅黑"/>
                <w:color w:val="000000"/>
                <w:sz w:val="21"/>
                <w:szCs w:val="21"/>
                <w:lang w:val="en-US"/>
              </w:rPr>
              <w:t>es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53"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{{item.a_request_patches_info.icon}}{{item.a_request_patches_info.value}}</w:t>
            </w:r>
          </w:p>
        </w:tc>
        <w:tc>
          <w:tcPr>
            <w:tcW w:w="132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{{item.b_warn_code}}</w:t>
            </w:r>
          </w:p>
        </w:tc>
        <w:tc>
          <w:tcPr>
            <w:tcW w:w="132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description</w:t>
            </w:r>
            <w:r>
              <w:rPr>
                <w:rFonts w:hint="eastAsia" w:ascii="微软雅黑" w:hAnsi="微软雅黑" w:eastAsia="微软雅黑" w:cs="微软雅黑"/>
                <w:color w:val="000000"/>
                <w:sz w:val="21"/>
                <w:szCs w:val="21"/>
                <w:lang w:val="en-US" w:eastAsia="zh-CN"/>
              </w:rPr>
              <w:t>}}</w:t>
            </w:r>
          </w:p>
        </w:tc>
        <w:tc>
          <w:tcPr>
            <w:tcW w:w="1322"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download_link</w:t>
            </w:r>
            <w:r>
              <w:rPr>
                <w:rFonts w:hint="eastAsia" w:ascii="微软雅黑" w:hAnsi="微软雅黑" w:eastAsia="微软雅黑" w:cs="微软雅黑"/>
                <w:color w:val="000000"/>
                <w:sz w:val="21"/>
                <w:szCs w:val="21"/>
                <w:lang w:val="en-US" w:eastAsia="zh-CN"/>
              </w:rPr>
              <w:t>}}</w:t>
            </w:r>
          </w:p>
        </w:tc>
        <w:tc>
          <w:tcPr>
            <w:tcW w:w="1477"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{{item.result.icon}}{{item.result.value}}</w:t>
            </w:r>
          </w:p>
        </w:tc>
        <w:tc>
          <w:tcPr>
            <w:tcW w:w="195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endif%}</w:t>
            </w:r>
          </w:p>
        </w:tc>
      </w:tr>
    </w:tbl>
    <w:p>
      <w:pPr>
        <w:pStyle w:val="43"/>
        <w:ind w:firstLine="420"/>
        <w:rPr>
          <w:rFonts w:hint="eastAsia" w:ascii="微软雅黑" w:hAnsi="微软雅黑" w:eastAsia="微软雅黑" w:cs="微软雅黑"/>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98" w:name="_Toc25576"/>
      <w:r>
        <w:rPr>
          <w:rFonts w:hint="eastAsia" w:eastAsia="微软雅黑" w:cs="微软雅黑"/>
          <w:lang w:val="en-US" w:eastAsia="zh-CN"/>
        </w:rPr>
        <w:t>预警检测</w:t>
      </w:r>
      <w:bookmarkEnd w:id="98"/>
    </w:p>
    <w:tbl>
      <w:tblPr>
        <w:tblStyle w:val="28"/>
        <w:tblW w:w="91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1"/>
        <w:gridCol w:w="2022"/>
        <w:gridCol w:w="2644"/>
        <w:gridCol w:w="2638"/>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1"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预警</w:t>
            </w:r>
            <w:r>
              <w:rPr>
                <w:rFonts w:hint="eastAsia" w:ascii="微软雅黑" w:hAnsi="微软雅黑" w:eastAsia="微软雅黑" w:cs="微软雅黑"/>
                <w:color w:val="000000"/>
                <w:sz w:val="21"/>
                <w:szCs w:val="21"/>
                <w:lang w:val="en-US" w:eastAsia="zh-CN"/>
              </w:rPr>
              <w:t>项</w:t>
            </w:r>
          </w:p>
        </w:tc>
        <w:tc>
          <w:tcPr>
            <w:tcW w:w="202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预警编码</w:t>
            </w:r>
          </w:p>
        </w:tc>
        <w:tc>
          <w:tcPr>
            <w:tcW w:w="264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检测结果</w:t>
            </w:r>
          </w:p>
        </w:tc>
        <w:tc>
          <w:tcPr>
            <w:tcW w:w="2639"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5"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early_warning_check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5"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w:t>
            </w:r>
            <w:r>
              <w:rPr>
                <w:rFonts w:hint="default" w:cs="微软雅黑"/>
                <w:color w:val="000000"/>
                <w:sz w:val="21"/>
                <w:szCs w:val="21"/>
                <w:lang w:val="en-US"/>
              </w:rPr>
              <w:t>item</w:t>
            </w:r>
            <w:r>
              <w:rPr>
                <w:rFonts w:hint="eastAsia" w:ascii="微软雅黑" w:hAnsi="微软雅黑" w:eastAsia="微软雅黑" w:cs="微软雅黑"/>
                <w:color w:val="000000"/>
                <w:sz w:val="21"/>
                <w:szCs w:val="21"/>
              </w:rPr>
              <w:t xml:space="preserve"> in </w:t>
            </w:r>
            <w:r>
              <w:rPr>
                <w:rFonts w:hint="eastAsia"/>
              </w:rPr>
              <w:t>early_warning_check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91"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rPr>
              <w:t>early_warning_item</w:t>
            </w:r>
            <w:r>
              <w:rPr>
                <w:rFonts w:hint="eastAsia" w:ascii="微软雅黑" w:hAnsi="微软雅黑" w:eastAsia="微软雅黑" w:cs="微软雅黑"/>
                <w:color w:val="000000"/>
                <w:sz w:val="21"/>
                <w:szCs w:val="21"/>
              </w:rPr>
              <w:t>}}</w:t>
            </w:r>
          </w:p>
        </w:tc>
        <w:tc>
          <w:tcPr>
            <w:tcW w:w="2022"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cs="微软雅黑"/>
                <w:color w:val="000000"/>
                <w:sz w:val="21"/>
                <w:szCs w:val="21"/>
                <w:lang w:val="en-US" w:eastAsia="zh-CN"/>
              </w:rPr>
              <w:t>.</w:t>
            </w:r>
            <w:r>
              <w:rPr>
                <w:rFonts w:hint="eastAsia"/>
              </w:rPr>
              <w:t>early_warning_code</w:t>
            </w:r>
            <w:r>
              <w:rPr>
                <w:rFonts w:hint="eastAsia" w:ascii="微软雅黑" w:hAnsi="微软雅黑" w:eastAsia="微软雅黑" w:cs="微软雅黑"/>
                <w:color w:val="000000"/>
                <w:sz w:val="21"/>
                <w:szCs w:val="21"/>
              </w:rPr>
              <w:t>}}</w:t>
            </w:r>
          </w:p>
        </w:tc>
        <w:tc>
          <w:tcPr>
            <w:tcW w:w="2644"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result.</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result.</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639"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eastAsia"/>
              </w:rPr>
              <w:t>suggestion</w:t>
            </w:r>
            <w:r>
              <w:rPr>
                <w:rFonts w:hint="eastAsia"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5"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5"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left="0" w:leftChars="0" w:firstLine="0" w:firstLineChars="0"/>
        <w:rPr>
          <w:rFonts w:hint="eastAsia" w:ascii="微软雅黑" w:hAnsi="微软雅黑" w:eastAsia="微软雅黑" w:cs="微软雅黑"/>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99" w:name="_Toc4037"/>
      <w:r>
        <w:rPr>
          <w:rFonts w:hint="eastAsia" w:eastAsia="微软雅黑" w:cs="微软雅黑"/>
          <w:lang w:val="en-US" w:eastAsia="zh-CN"/>
        </w:rPr>
        <w:t>EDS版本检测</w:t>
      </w:r>
      <w:bookmarkEnd w:id="99"/>
    </w:p>
    <w:tbl>
      <w:tblPr>
        <w:tblStyle w:val="28"/>
        <w:tblW w:w="92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6"/>
        <w:gridCol w:w="3170"/>
        <w:gridCol w:w="3163"/>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检测结果</w:t>
            </w:r>
          </w:p>
        </w:tc>
        <w:tc>
          <w:tcPr>
            <w:tcW w:w="317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bucket版本控制补丁检测</w:t>
            </w:r>
          </w:p>
        </w:tc>
        <w:tc>
          <w:tcPr>
            <w:tcW w:w="3164"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9" w:type="dxa"/>
            <w:gridSpan w:val="3"/>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eds_version</w:t>
            </w:r>
            <w:r>
              <w:rPr>
                <w:rFonts w:hint="eastAsia"/>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9" w:type="dxa"/>
            <w:gridSpan w:val="3"/>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w:t>
            </w:r>
            <w:r>
              <w:rPr>
                <w:rFonts w:hint="default" w:cs="微软雅黑"/>
                <w:color w:val="000000"/>
                <w:sz w:val="21"/>
                <w:szCs w:val="21"/>
                <w:lang w:val="en-US"/>
              </w:rPr>
              <w:t>item</w:t>
            </w:r>
            <w:r>
              <w:rPr>
                <w:rFonts w:hint="eastAsia" w:ascii="微软雅黑" w:hAnsi="微软雅黑" w:eastAsia="微软雅黑" w:cs="微软雅黑"/>
                <w:color w:val="000000"/>
                <w:sz w:val="21"/>
                <w:szCs w:val="21"/>
              </w:rPr>
              <w:t xml:space="preserve"> in </w:t>
            </w:r>
            <w:r>
              <w:rPr>
                <w:rFonts w:hint="eastAsia" w:cs="微软雅黑"/>
                <w:color w:val="000000"/>
                <w:sz w:val="21"/>
                <w:szCs w:val="21"/>
                <w:lang w:val="en-US" w:eastAsia="zh-CN"/>
              </w:rPr>
              <w:t>eds_version</w:t>
            </w:r>
            <w:r>
              <w:rPr>
                <w:rFonts w:hint="eastAsia"/>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66"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check_result.</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check_result.</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317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bucket_version_patch.</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item</w:t>
            </w:r>
            <w:r>
              <w:rPr>
                <w:rFonts w:hint="eastAsia" w:ascii="微软雅黑" w:hAnsi="微软雅黑" w:eastAsia="微软雅黑" w:cs="微软雅黑"/>
                <w:color w:val="000000"/>
                <w:sz w:val="21"/>
                <w:szCs w:val="21"/>
              </w:rPr>
              <w:t>.</w:t>
            </w:r>
            <w:r>
              <w:rPr>
                <w:rFonts w:hint="eastAsia" w:cs="微软雅黑"/>
                <w:color w:val="000000"/>
                <w:sz w:val="21"/>
                <w:szCs w:val="21"/>
                <w:lang w:val="en-US" w:eastAsia="zh-CN"/>
              </w:rPr>
              <w:t>bucket_version_patch.</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3164" w:type="dxa"/>
            <w:gridSpan w:val="2"/>
            <w:vAlign w:val="center"/>
          </w:tcPr>
          <w:p>
            <w:pPr>
              <w:widowControl w:val="0"/>
              <w:jc w:val="center"/>
              <w:rPr>
                <w:rFonts w:hint="eastAsia" w:cs="微软雅黑"/>
                <w:color w:val="000000"/>
                <w:sz w:val="21"/>
                <w:szCs w:val="21"/>
                <w:lang w:val="en-US" w:eastAsia="zh-CN"/>
              </w:rPr>
            </w:pPr>
            <w:r>
              <w:rPr>
                <w:rFonts w:hint="eastAsia" w:cs="微软雅黑"/>
                <w:color w:val="000000"/>
                <w:sz w:val="21"/>
                <w:szCs w:val="21"/>
                <w:lang w:val="en-US" w:eastAsia="zh-CN"/>
              </w:rPr>
              <w:t>{{item.</w:t>
            </w:r>
            <w:r>
              <w:rPr>
                <w:rFonts w:hint="eastAsia"/>
              </w:rPr>
              <w:t>suggestion</w:t>
            </w:r>
            <w:r>
              <w:rPr>
                <w:rFonts w:hint="eastAsia"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9" w:type="dxa"/>
            <w:gridSpan w:val="3"/>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jc w:val="center"/>
        </w:trPr>
        <w:tc>
          <w:tcPr>
            <w:tcW w:w="9199" w:type="dxa"/>
            <w:gridSpan w:val="3"/>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3"/>
        <w:ind w:left="0" w:leftChars="0" w:firstLine="0" w:firstLineChars="0"/>
        <w:rPr>
          <w:rFonts w:hint="eastAsia" w:ascii="微软雅黑" w:hAnsi="微软雅黑" w:eastAsia="微软雅黑" w:cs="微软雅黑"/>
          <w:lang w:val="en-US" w:eastAsia="zh-CN"/>
        </w:rPr>
      </w:pPr>
    </w:p>
    <w:p>
      <w:pPr>
        <w:pStyle w:val="42"/>
        <w:spacing w:before="156" w:after="156"/>
        <w:ind w:firstLine="300"/>
        <w:rPr>
          <w:rFonts w:hint="eastAsia" w:ascii="微软雅黑" w:hAnsi="微软雅黑" w:eastAsia="微软雅黑" w:cs="微软雅黑"/>
          <w:lang w:val="en-US" w:eastAsia="zh-CN"/>
        </w:rPr>
      </w:pPr>
      <w:bookmarkStart w:id="100" w:name="_Toc28911"/>
      <w:r>
        <w:rPr>
          <w:rFonts w:hint="eastAsia" w:ascii="微软雅黑" w:hAnsi="微软雅黑" w:eastAsia="微软雅黑" w:cs="微软雅黑"/>
          <w:lang w:eastAsia="zh-CN"/>
        </w:rPr>
        <w:t>运行指标</w:t>
      </w:r>
      <w:r>
        <w:rPr>
          <w:rFonts w:hint="eastAsia" w:ascii="微软雅黑" w:hAnsi="微软雅黑" w:eastAsia="微软雅黑" w:cs="微软雅黑"/>
        </w:rPr>
        <w:t>检测</w:t>
      </w:r>
      <w:bookmarkEnd w:id="100"/>
    </w:p>
    <w:p>
      <w:pPr>
        <w:pStyle w:val="44"/>
        <w:spacing w:before="156" w:after="156"/>
        <w:rPr>
          <w:rFonts w:hint="eastAsia"/>
          <w:lang w:val="en-US" w:eastAsia="zh-CN"/>
        </w:rPr>
      </w:pPr>
      <w:bookmarkStart w:id="101" w:name="_Toc31392"/>
      <w:r>
        <w:rPr>
          <w:rFonts w:hint="eastAsia" w:ascii="微软雅黑" w:hAnsi="微软雅黑" w:eastAsia="微软雅黑" w:cs="微软雅黑"/>
          <w:lang w:val="en-US" w:eastAsia="zh-CN"/>
        </w:rPr>
        <w:t>系统分区检测</w:t>
      </w:r>
      <w:bookmarkEnd w:id="10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497"/>
        <w:gridCol w:w="1227"/>
        <w:gridCol w:w="798"/>
        <w:gridCol w:w="1959"/>
        <w:gridCol w:w="96"/>
        <w:gridCol w:w="2631"/>
        <w:gridCol w:w="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85" w:type="dxa"/>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1724"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分区检测</w:t>
            </w:r>
          </w:p>
        </w:tc>
        <w:tc>
          <w:tcPr>
            <w:tcW w:w="2757"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727" w:type="dxa"/>
            <w:gridSpan w:val="2"/>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8"/>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sys_partition_check%}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8"/>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sys_partition_check%}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gridSpan w:val="2"/>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{{item.host}}</w:t>
            </w:r>
          </w:p>
        </w:tc>
        <w:tc>
          <w:tcPr>
            <w:tcW w:w="2025" w:type="dxa"/>
            <w:gridSpan w:val="2"/>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{{item.partition}}</w:t>
            </w:r>
          </w:p>
        </w:tc>
        <w:tc>
          <w:tcPr>
            <w:tcW w:w="2055" w:type="dxa"/>
            <w:gridSpan w:val="2"/>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{{item.usage.icon}}{{item.usage.value}}</w:t>
            </w:r>
          </w:p>
        </w:tc>
        <w:tc>
          <w:tcPr>
            <w:tcW w:w="2716" w:type="dxa"/>
            <w:gridSpan w:val="2"/>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8"/>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8"/>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pStyle w:val="43"/>
        <w:ind w:firstLine="420"/>
        <w:rPr>
          <w:rFonts w:hint="eastAsia" w:ascii="微软雅黑" w:hAnsi="微软雅黑" w:eastAsia="微软雅黑" w:cs="微软雅黑"/>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02" w:name="_Toc943"/>
      <w:r>
        <w:rPr>
          <w:rFonts w:hint="eastAsia" w:ascii="微软雅黑" w:hAnsi="微软雅黑" w:eastAsia="微软雅黑" w:cs="微软雅黑"/>
          <w:lang w:val="en-US" w:eastAsia="zh-CN"/>
        </w:rPr>
        <w:t>时间服务检测</w:t>
      </w:r>
      <w:bookmarkEnd w:id="10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2025"/>
        <w:gridCol w:w="2055"/>
        <w:gridCol w:w="2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02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时间同步服务</w:t>
            </w:r>
          </w:p>
        </w:tc>
        <w:tc>
          <w:tcPr>
            <w:tcW w:w="20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时间同步状态</w:t>
            </w:r>
          </w:p>
        </w:tc>
        <w:tc>
          <w:tcPr>
            <w:tcW w:w="271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time_service_check%}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time_service_check%}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{{item.host}}</w:t>
            </w:r>
          </w:p>
        </w:tc>
        <w:tc>
          <w:tcPr>
            <w:tcW w:w="2025"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{{item.time_sync_server.icon}}{{item.time_sync_server.value}}</w:t>
            </w:r>
          </w:p>
        </w:tc>
        <w:tc>
          <w:tcPr>
            <w:tcW w:w="2055"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{{item.time_sync_status.icon}}{{item.time_sync_status.value}}</w:t>
            </w:r>
          </w:p>
        </w:tc>
        <w:tc>
          <w:tcPr>
            <w:tcW w:w="271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03" w:name="_Toc11535"/>
      <w:r>
        <w:rPr>
          <w:rFonts w:hint="eastAsia" w:ascii="微软雅黑" w:hAnsi="微软雅黑" w:eastAsia="微软雅黑" w:cs="微软雅黑"/>
          <w:lang w:val="en-US" w:eastAsia="zh-CN"/>
        </w:rPr>
        <w:t>时间</w:t>
      </w:r>
      <w:r>
        <w:rPr>
          <w:rFonts w:hint="eastAsia" w:eastAsia="微软雅黑" w:cs="微软雅黑"/>
          <w:lang w:val="en-US" w:eastAsia="zh-CN"/>
        </w:rPr>
        <w:t>同步</w:t>
      </w:r>
      <w:r>
        <w:rPr>
          <w:rFonts w:hint="eastAsia" w:ascii="微软雅黑" w:hAnsi="微软雅黑" w:eastAsia="微软雅黑" w:cs="微软雅黑"/>
          <w:lang w:val="en-US" w:eastAsia="zh-CN"/>
        </w:rPr>
        <w:t>检测</w:t>
      </w:r>
      <w:bookmarkEnd w:id="10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集群时间误差</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time_sync_check%}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time_sync_check%}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{{item.cluster_time_offset.icon}}{{item.cluster_time_offset.value}}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04" w:name="_Toc32374"/>
      <w:r>
        <w:rPr>
          <w:rFonts w:hint="eastAsia" w:eastAsia="微软雅黑" w:cs="微软雅黑"/>
          <w:lang w:val="en-US" w:eastAsia="zh-CN"/>
        </w:rPr>
        <w:t>客户端</w:t>
      </w:r>
      <w:r>
        <w:rPr>
          <w:rFonts w:hint="eastAsia" w:ascii="微软雅黑" w:hAnsi="微软雅黑" w:eastAsia="微软雅黑" w:cs="微软雅黑"/>
          <w:lang w:val="en-US" w:eastAsia="zh-CN"/>
        </w:rPr>
        <w:t>时间</w:t>
      </w:r>
      <w:r>
        <w:rPr>
          <w:rFonts w:hint="eastAsia" w:eastAsia="微软雅黑" w:cs="微软雅黑"/>
          <w:lang w:val="en-US" w:eastAsia="zh-CN"/>
        </w:rPr>
        <w:t>同步</w:t>
      </w:r>
      <w:r>
        <w:rPr>
          <w:rFonts w:hint="eastAsia" w:ascii="微软雅黑" w:hAnsi="微软雅黑" w:eastAsia="微软雅黑" w:cs="微软雅黑"/>
          <w:lang w:val="en-US" w:eastAsia="zh-CN"/>
        </w:rPr>
        <w:t>检测</w:t>
      </w:r>
      <w:bookmarkEnd w:id="10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客户端和集群时间差</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pc_time_sync_check%}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pc_time_sync_check%}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{{item.pc_time_offset.icon}}{{item.pc_time_offset.value}}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5" w:name="_Toc4119"/>
      <w:r>
        <w:rPr>
          <w:rFonts w:hint="eastAsia" w:eastAsia="微软雅黑" w:cs="微软雅黑"/>
          <w:lang w:val="en-US" w:eastAsia="zh-CN"/>
        </w:rPr>
        <w:t>集群授权</w:t>
      </w:r>
      <w:r>
        <w:rPr>
          <w:rFonts w:hint="default" w:ascii="微软雅黑" w:hAnsi="微软雅黑" w:eastAsia="微软雅黑" w:cs="微软雅黑"/>
          <w:lang w:val="en-US" w:eastAsia="zh-CN"/>
        </w:rPr>
        <w:t>检测</w:t>
      </w:r>
      <w:bookmarkEnd w:id="10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3"/>
        <w:gridCol w:w="2133"/>
        <w:gridCol w:w="2133"/>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集群授权</w:t>
            </w:r>
          </w:p>
        </w:tc>
        <w:tc>
          <w:tcPr>
            <w:tcW w:w="2133"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cs="微软雅黑"/>
                <w:color w:val="000000"/>
                <w:sz w:val="21"/>
                <w:szCs w:val="21"/>
                <w:lang w:val="en-US" w:eastAsia="zh-CN"/>
              </w:rPr>
              <w:t>授权有效期</w:t>
            </w:r>
          </w:p>
        </w:tc>
        <w:tc>
          <w:tcPr>
            <w:tcW w:w="2133"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cs="微软雅黑"/>
                <w:color w:val="000000"/>
                <w:sz w:val="21"/>
                <w:szCs w:val="21"/>
                <w:lang w:val="en-US" w:eastAsia="zh-CN"/>
              </w:rPr>
              <w:t>升级授权有效期</w:t>
            </w:r>
          </w:p>
        </w:tc>
        <w:tc>
          <w:tcPr>
            <w:tcW w:w="284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authorization_check%}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authorization_check%}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33"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{{item.cluster_authorization.icon}}{{item.cluster_authorization.value}}</w:t>
            </w:r>
          </w:p>
        </w:tc>
        <w:tc>
          <w:tcPr>
            <w:tcW w:w="2133"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remain_time</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remain_time</w:t>
            </w:r>
            <w:r>
              <w:rPr>
                <w:rFonts w:hint="default" w:ascii="微软雅黑" w:hAnsi="微软雅黑" w:eastAsia="微软雅黑" w:cs="微软雅黑"/>
                <w:color w:val="000000"/>
                <w:sz w:val="21"/>
                <w:szCs w:val="21"/>
                <w:lang w:val="en-US" w:eastAsia="zh-CN"/>
              </w:rPr>
              <w:t>.value}}</w:t>
            </w:r>
          </w:p>
        </w:tc>
        <w:tc>
          <w:tcPr>
            <w:tcW w:w="2133"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supgrades_remain_time</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supgrades_remain_time</w:t>
            </w:r>
            <w:r>
              <w:rPr>
                <w:rFonts w:hint="default" w:ascii="微软雅黑" w:hAnsi="微软雅黑" w:eastAsia="微软雅黑" w:cs="微软雅黑"/>
                <w:color w:val="000000"/>
                <w:sz w:val="21"/>
                <w:szCs w:val="21"/>
                <w:lang w:val="en-US" w:eastAsia="zh-CN"/>
              </w:rPr>
              <w:t>.value}}</w:t>
            </w:r>
          </w:p>
        </w:tc>
        <w:tc>
          <w:tcPr>
            <w:tcW w:w="2843"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6" w:name="_Toc15972"/>
      <w:r>
        <w:rPr>
          <w:rFonts w:hint="eastAsia" w:ascii="微软雅黑" w:hAnsi="微软雅黑" w:eastAsia="微软雅黑" w:cs="微软雅黑"/>
          <w:lang w:val="en-US" w:eastAsia="zh-CN"/>
        </w:rPr>
        <w:t>平台服务异常重启检测</w:t>
      </w:r>
      <w:bookmarkEnd w:id="10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6"/>
        <w:gridCol w:w="2025"/>
        <w:gridCol w:w="2055"/>
        <w:gridCol w:w="2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02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管理面服务</w:t>
            </w:r>
          </w:p>
        </w:tc>
        <w:tc>
          <w:tcPr>
            <w:tcW w:w="20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数据面服务</w:t>
            </w:r>
          </w:p>
        </w:tc>
        <w:tc>
          <w:tcPr>
            <w:tcW w:w="271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service_restart_check%}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service_restart_check%}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4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{{item.host}}</w:t>
            </w:r>
          </w:p>
        </w:tc>
        <w:tc>
          <w:tcPr>
            <w:tcW w:w="2025"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{{item.control_service.icon}}{{item.control_service.value}}</w:t>
            </w:r>
          </w:p>
        </w:tc>
        <w:tc>
          <w:tcPr>
            <w:tcW w:w="2055"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{{item.data_service.icon}}{{item.data_service.value}}</w:t>
            </w:r>
          </w:p>
        </w:tc>
        <w:tc>
          <w:tcPr>
            <w:tcW w:w="271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4"/>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7" w:name="_Toc27616"/>
      <w:r>
        <w:rPr>
          <w:rFonts w:hint="eastAsia" w:eastAsia="微软雅黑" w:cs="微软雅黑"/>
          <w:lang w:val="en-US" w:eastAsia="zh-CN"/>
        </w:rPr>
        <w:t>业务负载均衡</w:t>
      </w:r>
      <w:r>
        <w:rPr>
          <w:rFonts w:hint="eastAsia" w:ascii="微软雅黑" w:hAnsi="微软雅黑" w:eastAsia="微软雅黑" w:cs="微软雅黑"/>
          <w:lang w:val="en-US" w:eastAsia="zh-CN"/>
        </w:rPr>
        <w:t>检测</w:t>
      </w:r>
      <w:bookmarkEnd w:id="107"/>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1724"/>
        <w:gridCol w:w="2757"/>
        <w:gridCol w:w="2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172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检测项</w:t>
            </w:r>
          </w:p>
        </w:tc>
        <w:tc>
          <w:tcPr>
            <w:tcW w:w="275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72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service_balance_check%}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service_balance_check%}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w:t>
            </w:r>
            <w:r>
              <w:rPr>
                <w:rFonts w:hint="default" w:cs="微软雅黑"/>
                <w:color w:val="000000"/>
                <w:sz w:val="21"/>
                <w:szCs w:val="21"/>
                <w:lang w:val="en-US"/>
              </w:rPr>
              <w:t xml:space="preserve"> </w:t>
            </w:r>
            <w:r>
              <w:rPr>
                <w:rFonts w:hint="eastAsia" w:ascii="微软雅黑" w:hAnsi="微软雅黑" w:eastAsia="微软雅黑" w:cs="微软雅黑"/>
                <w:color w:val="000000"/>
                <w:sz w:val="21"/>
                <w:szCs w:val="21"/>
              </w:rPr>
              <w:t>v in item.check_item.items()%}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172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75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272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8" w:name="_Toc21625"/>
      <w:r>
        <w:rPr>
          <w:rFonts w:hint="eastAsia" w:eastAsia="微软雅黑" w:cs="微软雅黑"/>
          <w:lang w:val="en-US" w:eastAsia="zh-CN"/>
        </w:rPr>
        <w:t>主机进程检测</w:t>
      </w:r>
      <w:bookmarkEnd w:id="10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5819"/>
        <w:gridCol w:w="2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38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581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僵尸进程</w:t>
            </w:r>
          </w:p>
        </w:tc>
        <w:tc>
          <w:tcPr>
            <w:tcW w:w="203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process_check%}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process_check%}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38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581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{{item.zombie_process.icon}}{{item.zombie_process.value}}</w:t>
            </w:r>
          </w:p>
        </w:tc>
        <w:tc>
          <w:tcPr>
            <w:tcW w:w="203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09" w:name="_Toc14582"/>
      <w:r>
        <w:rPr>
          <w:rFonts w:hint="eastAsia" w:eastAsia="微软雅黑" w:cs="微软雅黑"/>
          <w:lang w:val="en-US" w:eastAsia="zh-CN"/>
        </w:rPr>
        <w:t>平台句柄</w:t>
      </w:r>
      <w:r>
        <w:rPr>
          <w:rFonts w:hint="eastAsia" w:ascii="微软雅黑" w:hAnsi="微软雅黑" w:eastAsia="微软雅黑" w:cs="微软雅黑"/>
          <w:lang w:val="en-US" w:eastAsia="zh-CN"/>
        </w:rPr>
        <w:t>检测</w:t>
      </w:r>
      <w:bookmarkEnd w:id="109"/>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4999"/>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99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文件名柄检测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handle_num_check%}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handle_num_check%}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3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499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{{item.file_handle.icon}}{{item.file_handle.value}}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0" w:name="_Toc7257"/>
      <w:r>
        <w:rPr>
          <w:rFonts w:hint="eastAsia" w:eastAsia="微软雅黑" w:cs="微软雅黑"/>
          <w:lang w:val="en-US" w:eastAsia="zh-CN"/>
        </w:rPr>
        <w:t>目录配置</w:t>
      </w:r>
      <w:r>
        <w:rPr>
          <w:rFonts w:hint="eastAsia" w:ascii="微软雅黑" w:hAnsi="微软雅黑" w:eastAsia="微软雅黑" w:cs="微软雅黑"/>
          <w:lang w:val="en-US" w:eastAsia="zh-CN"/>
        </w:rPr>
        <w:t>检测</w:t>
      </w:r>
      <w:bookmarkEnd w:id="110"/>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空间放大目录</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space_amplification_check%}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space_amplification_check%}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{{item.space_amplificat_dir.icon}}{{item.space_amplificat_dir.value}}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1" w:name="_Toc15504"/>
      <w:r>
        <w:rPr>
          <w:rFonts w:hint="eastAsia" w:eastAsia="微软雅黑" w:cs="微软雅黑"/>
          <w:lang w:val="en-US" w:eastAsia="zh-CN"/>
        </w:rPr>
        <w:t>集群pcs脑裂状态</w:t>
      </w:r>
      <w:r>
        <w:rPr>
          <w:rFonts w:hint="eastAsia" w:ascii="微软雅黑" w:hAnsi="微软雅黑" w:eastAsia="微软雅黑" w:cs="微软雅黑"/>
          <w:lang w:val="en-US" w:eastAsia="zh-CN"/>
        </w:rPr>
        <w:t>检测</w:t>
      </w:r>
      <w:bookmarkEnd w:id="11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pcs状态</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pcs_status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pcs_status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pcs_status</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pcs_status</w:t>
            </w:r>
            <w:r>
              <w:rPr>
                <w:rFonts w:hint="default" w:ascii="微软雅黑" w:hAnsi="微软雅黑" w:eastAsia="微软雅黑" w:cs="微软雅黑"/>
                <w:color w:val="000000"/>
                <w:sz w:val="21"/>
                <w:szCs w:val="21"/>
                <w:lang w:val="en-US" w:eastAsia="zh-CN"/>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2" w:name="_Toc20955"/>
      <w:bookmarkStart w:id="113" w:name="_Toc17913"/>
      <w:r>
        <w:rPr>
          <w:rFonts w:hint="eastAsia" w:eastAsia="微软雅黑" w:cs="微软雅黑"/>
          <w:lang w:val="en-US" w:eastAsia="zh-CN"/>
        </w:rPr>
        <w:t>异常文件快照</w:t>
      </w:r>
      <w:r>
        <w:rPr>
          <w:rFonts w:hint="eastAsia" w:ascii="微软雅黑" w:hAnsi="微软雅黑" w:eastAsia="微软雅黑" w:cs="微软雅黑"/>
          <w:lang w:val="en-US" w:eastAsia="zh-CN"/>
        </w:rPr>
        <w:t>检测</w:t>
      </w:r>
      <w:bookmarkEnd w:id="112"/>
      <w:bookmarkEnd w:id="11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快照状态</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eds_snaps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eds_snaps</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snaps_status</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snaps_status</w:t>
            </w:r>
            <w:r>
              <w:rPr>
                <w:rFonts w:hint="default" w:ascii="微软雅黑" w:hAnsi="微软雅黑" w:eastAsia="微软雅黑" w:cs="微软雅黑"/>
                <w:color w:val="000000"/>
                <w:sz w:val="21"/>
                <w:szCs w:val="21"/>
                <w:lang w:val="en-US" w:eastAsia="zh-CN"/>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4" w:name="_Toc20483"/>
      <w:r>
        <w:rPr>
          <w:rFonts w:hint="eastAsia" w:eastAsia="微软雅黑" w:cs="微软雅黑"/>
          <w:lang w:val="en-US" w:eastAsia="zh-CN"/>
        </w:rPr>
        <w:t>对象生命周期API开关</w:t>
      </w:r>
      <w:r>
        <w:rPr>
          <w:rFonts w:hint="eastAsia" w:ascii="微软雅黑" w:hAnsi="微软雅黑" w:eastAsia="微软雅黑" w:cs="微软雅黑"/>
          <w:lang w:val="en-US" w:eastAsia="zh-CN"/>
        </w:rPr>
        <w:t>检测</w:t>
      </w:r>
      <w:bookmarkEnd w:id="11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生命周期API开关状态</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object_lifecycle_switch_check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object_lifecycle_switch_check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rgw_switch_status</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rgw_switch_status</w:t>
            </w:r>
            <w:r>
              <w:rPr>
                <w:rFonts w:hint="default" w:ascii="微软雅黑" w:hAnsi="微软雅黑" w:eastAsia="微软雅黑" w:cs="微软雅黑"/>
                <w:color w:val="000000"/>
                <w:sz w:val="21"/>
                <w:szCs w:val="21"/>
                <w:lang w:val="en-US" w:eastAsia="zh-CN"/>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5" w:name="_Toc20935"/>
      <w:r>
        <w:rPr>
          <w:rFonts w:hint="eastAsia" w:eastAsia="微软雅黑" w:cs="微软雅黑"/>
          <w:lang w:val="en-US" w:eastAsia="zh-CN"/>
        </w:rPr>
        <w:t>回收站目录生命周期</w:t>
      </w:r>
      <w:r>
        <w:rPr>
          <w:rFonts w:hint="eastAsia" w:ascii="微软雅黑" w:hAnsi="微软雅黑" w:eastAsia="微软雅黑" w:cs="微软雅黑"/>
          <w:lang w:val="en-US" w:eastAsia="zh-CN"/>
        </w:rPr>
        <w:t>检测</w:t>
      </w:r>
      <w:bookmarkEnd w:id="11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回收站目录</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生命周期检测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recycle_dir_lifecycle_check%}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recycle_dir_lifecycle_check%}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dir_name</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default" w:ascii="微软雅黑" w:hAnsi="微软雅黑" w:eastAsia="微软雅黑" w:cs="微软雅黑"/>
                <w:color w:val="000000"/>
                <w:sz w:val="21"/>
                <w:szCs w:val="21"/>
                <w:lang w:val="en-US" w:eastAsia="zh-CN"/>
              </w:rPr>
              <w:t>lifecycle</w:t>
            </w:r>
            <w:r>
              <w:rPr>
                <w:rFonts w:hint="default" w:ascii="微软雅黑" w:hAnsi="微软雅黑" w:eastAsia="微软雅黑" w:cs="微软雅黑"/>
                <w:color w:val="000000"/>
                <w:sz w:val="21"/>
                <w:szCs w:val="21"/>
                <w:lang w:val="en-US"/>
              </w:rPr>
              <w:t>.icon}}{{item.</w:t>
            </w:r>
            <w:r>
              <w:rPr>
                <w:rFonts w:hint="default" w:ascii="微软雅黑" w:hAnsi="微软雅黑" w:eastAsia="微软雅黑" w:cs="微软雅黑"/>
                <w:color w:val="000000"/>
                <w:sz w:val="21"/>
                <w:szCs w:val="21"/>
                <w:lang w:val="en-US" w:eastAsia="zh-CN"/>
              </w:rPr>
              <w:t>lifecycle</w:t>
            </w:r>
            <w:r>
              <w:rPr>
                <w:rFonts w:hint="eastAsia" w:cs="微软雅黑"/>
                <w:color w:val="000000"/>
                <w:sz w:val="21"/>
                <w:szCs w:val="21"/>
                <w:lang w:val="en-US" w:eastAsia="zh-CN"/>
              </w:rPr>
              <w:t>.</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6" w:name="_Toc29895"/>
      <w:r>
        <w:rPr>
          <w:rFonts w:hint="eastAsia" w:eastAsia="微软雅黑" w:cs="微软雅黑"/>
          <w:lang w:val="en-US" w:eastAsia="zh-CN"/>
        </w:rPr>
        <w:t>虚拟ip池</w:t>
      </w:r>
      <w:r>
        <w:rPr>
          <w:rFonts w:hint="eastAsia" w:ascii="微软雅黑" w:hAnsi="微软雅黑" w:eastAsia="微软雅黑" w:cs="微软雅黑"/>
          <w:lang w:val="en-US" w:eastAsia="zh-CN"/>
        </w:rPr>
        <w:t>检测</w:t>
      </w:r>
      <w:bookmarkEnd w:id="11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虚拟ip池数据状态</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vip_pool_check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vip_pool_check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w:t>
            </w:r>
            <w:r>
              <w:rPr>
                <w:rFonts w:hint="eastAsia" w:cs="微软雅黑"/>
                <w:color w:val="000000"/>
                <w:sz w:val="21"/>
                <w:szCs w:val="21"/>
                <w:lang w:val="en-US" w:eastAsia="zh-CN"/>
              </w:rPr>
              <w:t>vip_pool_data</w:t>
            </w:r>
            <w:r>
              <w:rPr>
                <w:rFonts w:hint="default" w:ascii="微软雅黑" w:hAnsi="微软雅黑" w:eastAsia="微软雅黑" w:cs="微软雅黑"/>
                <w:color w:val="000000"/>
                <w:sz w:val="21"/>
                <w:szCs w:val="21"/>
                <w:lang w:val="en-US" w:eastAsia="zh-CN"/>
              </w:rPr>
              <w:t>.icon}}{{item.</w:t>
            </w:r>
            <w:r>
              <w:rPr>
                <w:rFonts w:hint="eastAsia" w:cs="微软雅黑"/>
                <w:color w:val="000000"/>
                <w:sz w:val="21"/>
                <w:szCs w:val="21"/>
                <w:lang w:val="en-US" w:eastAsia="zh-CN"/>
              </w:rPr>
              <w:t>vip_pool_data</w:t>
            </w:r>
            <w:r>
              <w:rPr>
                <w:rFonts w:hint="default" w:ascii="微软雅黑" w:hAnsi="微软雅黑" w:eastAsia="微软雅黑" w:cs="微软雅黑"/>
                <w:color w:val="000000"/>
                <w:sz w:val="21"/>
                <w:szCs w:val="21"/>
                <w:lang w:val="en-US" w:eastAsia="zh-CN"/>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7" w:name="_Toc15122"/>
      <w:r>
        <w:rPr>
          <w:rFonts w:hint="eastAsia" w:eastAsia="微软雅黑" w:cs="微软雅黑"/>
          <w:lang w:val="en-US" w:eastAsia="zh-CN"/>
        </w:rPr>
        <w:t>idmap异常</w:t>
      </w:r>
      <w:r>
        <w:rPr>
          <w:rFonts w:hint="eastAsia" w:ascii="微软雅黑" w:hAnsi="微软雅黑" w:eastAsia="微软雅黑" w:cs="微软雅黑"/>
          <w:lang w:val="en-US" w:eastAsia="zh-CN"/>
        </w:rPr>
        <w:t>检测</w:t>
      </w:r>
      <w:bookmarkEnd w:id="11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Range 信息</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idmap</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idmap</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range_info</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range_info.</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8" w:name="_Toc8638"/>
      <w:r>
        <w:rPr>
          <w:rFonts w:hint="eastAsia" w:ascii="微软雅黑" w:hAnsi="微软雅黑" w:eastAsia="微软雅黑" w:cs="微软雅黑"/>
          <w:lang w:val="en-US" w:eastAsia="zh-CN"/>
        </w:rPr>
        <w:t>冗余池故障域检查</w:t>
      </w:r>
      <w:bookmarkEnd w:id="11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lang w:val="en-US" w:eastAsia="zh-CN"/>
              </w:rPr>
              <w:t>故障域</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fault_domain_check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fault_domain_check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w:t>
            </w:r>
            <w:r>
              <w:rPr>
                <w:rFonts w:hint="default" w:ascii="微软雅黑" w:hAnsi="微软雅黑" w:eastAsia="微软雅黑" w:cs="微软雅黑"/>
                <w:color w:val="000000"/>
                <w:sz w:val="21"/>
                <w:szCs w:val="21"/>
                <w:lang w:val="en-US"/>
              </w:rPr>
              <w:t>fault_domain.icon}}{{item.</w:t>
            </w:r>
            <w:r>
              <w:rPr>
                <w:rFonts w:hint="eastAsia" w:cs="微软雅黑"/>
                <w:color w:val="000000"/>
                <w:sz w:val="21"/>
                <w:szCs w:val="21"/>
                <w:lang w:val="en-US" w:eastAsia="zh-CN"/>
              </w:rPr>
              <w:t>fault_domain.</w:t>
            </w:r>
            <w:r>
              <w:rPr>
                <w:rFonts w:hint="default" w:ascii="微软雅黑" w:hAnsi="微软雅黑" w:eastAsia="微软雅黑" w:cs="微软雅黑"/>
                <w:color w:val="000000"/>
                <w:sz w:val="21"/>
                <w:szCs w:val="21"/>
                <w:lang w:val="en-US"/>
              </w:rPr>
              <w: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19" w:name="_Toc10944"/>
      <w:r>
        <w:rPr>
          <w:rFonts w:hint="eastAsia" w:eastAsia="微软雅黑" w:cs="微软雅黑"/>
          <w:lang w:val="en-US" w:eastAsia="zh-CN"/>
        </w:rPr>
        <w:t>目录亲和节点检测</w:t>
      </w:r>
      <w:bookmarkEnd w:id="119"/>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目录</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亲和节点对应的虚拟ip</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mds_balance_check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mds_balance_check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catalogue</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mds_balance_status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mds_balance_status.</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20" w:name="_Toc23452"/>
      <w:r>
        <w:rPr>
          <w:rFonts w:hint="eastAsia" w:ascii="微软雅黑" w:hAnsi="微软雅黑" w:eastAsia="微软雅黑" w:cs="微软雅黑"/>
          <w:lang w:eastAsia="zh-CN"/>
        </w:rPr>
        <w:t>平台配置</w:t>
      </w:r>
      <w:r>
        <w:rPr>
          <w:rFonts w:hint="eastAsia" w:ascii="微软雅黑" w:hAnsi="微软雅黑" w:eastAsia="微软雅黑" w:cs="微软雅黑"/>
        </w:rPr>
        <w:t>检测</w:t>
      </w:r>
      <w:bookmarkEnd w:id="120"/>
    </w:p>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default" w:ascii="微软雅黑" w:hAnsi="微软雅黑" w:eastAsia="微软雅黑" w:cs="微软雅黑"/>
          <w:lang w:val="en-US" w:eastAsia="zh-CN"/>
        </w:rPr>
      </w:pPr>
      <w:bookmarkStart w:id="121" w:name="_Toc7308"/>
      <w:r>
        <w:rPr>
          <w:rFonts w:hint="eastAsia" w:eastAsia="微软雅黑" w:cs="微软雅黑"/>
          <w:lang w:val="en-US" w:eastAsia="zh-CN"/>
        </w:rPr>
        <w:t>配置文件</w:t>
      </w:r>
      <w:r>
        <w:rPr>
          <w:rFonts w:hint="eastAsia" w:ascii="微软雅黑" w:hAnsi="微软雅黑" w:eastAsia="微软雅黑" w:cs="微软雅黑"/>
          <w:lang w:val="en-US" w:eastAsia="zh-CN"/>
        </w:rPr>
        <w:t>检测</w:t>
      </w:r>
      <w:bookmarkEnd w:id="121"/>
    </w:p>
    <w:tbl>
      <w:tblPr>
        <w:tblStyle w:val="28"/>
        <w:tblW w:w="92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2850"/>
        <w:gridCol w:w="2138"/>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285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检测项</w:t>
            </w:r>
          </w:p>
        </w:tc>
        <w:tc>
          <w:tcPr>
            <w:tcW w:w="213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检测结果</w:t>
            </w:r>
          </w:p>
        </w:tc>
        <w:tc>
          <w:tcPr>
            <w:tcW w:w="249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config_file_check%}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config_file_check%}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 v in item.check_item.items()%}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{%vm%}{{item.host}}</w:t>
            </w:r>
          </w:p>
        </w:tc>
        <w:tc>
          <w:tcPr>
            <w:tcW w:w="2850"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13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w:t>
            </w:r>
            <w:r>
              <w:rPr>
                <w:rFonts w:hint="eastAsia" w:ascii="微软雅黑" w:hAnsi="微软雅黑" w:eastAsia="微软雅黑" w:cs="微软雅黑"/>
                <w:color w:val="000000"/>
                <w:sz w:val="21"/>
                <w:szCs w:val="21"/>
              </w:rPr>
              <w:t>.</w:t>
            </w:r>
            <w:r>
              <w:rPr>
                <w:rFonts w:hint="eastAsia"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490" w:type="dxa"/>
            <w:vAlign w:val="center"/>
          </w:tcPr>
          <w:p>
            <w:pPr>
              <w:widowControl w:val="0"/>
              <w:jc w:val="center"/>
              <w:rPr>
                <w:rFonts w:hint="eastAsia" w:ascii="微软雅黑" w:hAnsi="微软雅黑" w:eastAsia="微软雅黑" w:cs="微软雅黑"/>
                <w:color w:val="000000"/>
                <w:sz w:val="21"/>
                <w:szCs w:val="21"/>
                <w:lang w:val="en-US"/>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18" w:type="dxa"/>
            <w:gridSpan w:val="4"/>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22" w:name="_Toc31137"/>
      <w:r>
        <w:rPr>
          <w:rFonts w:hint="eastAsia" w:eastAsia="微软雅黑" w:cs="微软雅黑"/>
          <w:lang w:val="en-US" w:eastAsia="zh-CN"/>
        </w:rPr>
        <w:t>存储配置</w:t>
      </w:r>
      <w:r>
        <w:rPr>
          <w:rFonts w:hint="eastAsia" w:ascii="微软雅黑" w:hAnsi="微软雅黑" w:eastAsia="微软雅黑" w:cs="微软雅黑"/>
          <w:lang w:val="en-US" w:eastAsia="zh-CN"/>
        </w:rPr>
        <w:t>检测</w:t>
      </w:r>
      <w:bookmarkEnd w:id="12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6"/>
        <w:gridCol w:w="4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ISCSI高可用冲突检查</w:t>
            </w:r>
          </w:p>
        </w:tc>
        <w:tc>
          <w:tcPr>
            <w:tcW w:w="466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if storage_config_check%}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for item in storage_config_check%}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57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{{item.ha_iscsi_conflict.icon}}{{item.ha_iscsi_conflict.value}}</w:t>
            </w:r>
          </w:p>
        </w:tc>
        <w:tc>
          <w:tcPr>
            <w:tcW w:w="4666" w:type="dxa"/>
            <w:vAlign w:val="center"/>
          </w:tcPr>
          <w:p>
            <w:pPr>
              <w:widowControl w:val="0"/>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2"/>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23" w:name="_Toc29542"/>
      <w:r>
        <w:rPr>
          <w:rFonts w:hint="eastAsia" w:eastAsia="微软雅黑" w:cs="微软雅黑"/>
          <w:lang w:val="en-US" w:eastAsia="zh-CN"/>
        </w:rPr>
        <w:t>通用配置信息变更</w:t>
      </w:r>
      <w:r>
        <w:rPr>
          <w:rFonts w:hint="eastAsia" w:ascii="微软雅黑" w:hAnsi="微软雅黑" w:eastAsia="微软雅黑" w:cs="微软雅黑"/>
          <w:lang w:val="en-US" w:eastAsia="zh-CN"/>
        </w:rPr>
        <w:t>检测</w:t>
      </w:r>
      <w:bookmarkEnd w:id="123"/>
    </w:p>
    <w:tbl>
      <w:tblPr>
        <w:tblStyle w:val="28"/>
        <w:tblW w:w="91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0"/>
        <w:gridCol w:w="829"/>
        <w:gridCol w:w="1382"/>
        <w:gridCol w:w="1545"/>
        <w:gridCol w:w="1074"/>
        <w:gridCol w:w="1066"/>
        <w:gridCol w:w="1064"/>
        <w:gridCol w:w="1"/>
        <w:gridCol w:w="1050"/>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377" w:hRule="atLeast"/>
          <w:jc w:val="center"/>
        </w:trPr>
        <w:tc>
          <w:tcPr>
            <w:tcW w:w="118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82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补丁跳过文件检测</w:t>
            </w:r>
          </w:p>
        </w:tc>
        <w:tc>
          <w:tcPr>
            <w:tcW w:w="138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管理面后门开关检测</w:t>
            </w:r>
          </w:p>
        </w:tc>
        <w:tc>
          <w:tcPr>
            <w:tcW w:w="154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防火墙放通所有检测</w:t>
            </w:r>
          </w:p>
        </w:tc>
        <w:tc>
          <w:tcPr>
            <w:tcW w:w="107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业务连续性开关检测</w:t>
            </w:r>
          </w:p>
        </w:tc>
        <w:tc>
          <w:tcPr>
            <w:tcW w:w="106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智能Qos开关检测</w:t>
            </w:r>
          </w:p>
        </w:tc>
        <w:tc>
          <w:tcPr>
            <w:tcW w:w="106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dif用例开关检测</w:t>
            </w:r>
          </w:p>
        </w:tc>
        <w:tc>
          <w:tcPr>
            <w:tcW w:w="1051" w:type="dxa"/>
            <w:gridSpan w:val="2"/>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192" w:type="dxa"/>
            <w:gridSpan w:val="10"/>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common_config</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192" w:type="dxa"/>
            <w:gridSpan w:val="10"/>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common_config</w:t>
            </w:r>
            <w:r>
              <w:rPr>
                <w:rFonts w:hint="eastAsia" w:ascii="微软雅黑" w:hAnsi="微软雅黑" w:eastAsia="微软雅黑" w:cs="微软雅黑"/>
                <w:color w:val="000000"/>
                <w:sz w:val="21"/>
                <w:szCs w:val="21"/>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38" w:hRule="atLeast"/>
          <w:jc w:val="center"/>
        </w:trPr>
        <w:tc>
          <w:tcPr>
            <w:tcW w:w="118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82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{{item.patch_skip_file</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}}{{item.patch_skip_file.</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38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{{item.power_manager_check</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}}{{item.power_manager_check.</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54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{{item.iptables_allow_all</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}}{{item.iptables_allow_all.</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07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{{item.conf_update_switch.icon}}{{item.conf_update_switch.value}}</w:t>
            </w:r>
          </w:p>
        </w:tc>
        <w:tc>
          <w:tcPr>
            <w:tcW w:w="106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{{item.qos_poc_switch.icon}}{{item.qos_poc_switch.value}}</w:t>
            </w:r>
          </w:p>
        </w:tc>
        <w:tc>
          <w:tcPr>
            <w:tcW w:w="106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{{item.dif_switch.icon}}{{item.dif_switch.value}}</w:t>
            </w:r>
          </w:p>
        </w:tc>
        <w:tc>
          <w:tcPr>
            <w:tcW w:w="1051" w:type="dxa"/>
            <w:gridSpan w:val="2"/>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141"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c>
          <w:tcPr>
            <w:tcW w:w="1051" w:type="dxa"/>
            <w:gridSpan w:val="2"/>
            <w:vAlign w:val="center"/>
          </w:tcPr>
          <w:p>
            <w:pPr>
              <w:jc w:val="center"/>
              <w:rPr>
                <w:rFonts w:hint="eastAsia" w:ascii="微软雅黑" w:hAnsi="微软雅黑" w:eastAsia="微软雅黑" w:cs="微软雅黑"/>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8141" w:type="dxa"/>
            <w:gridSpan w:val="8"/>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c>
          <w:tcPr>
            <w:tcW w:w="1051" w:type="dxa"/>
            <w:gridSpan w:val="2"/>
            <w:vAlign w:val="center"/>
          </w:tcPr>
          <w:p>
            <w:pPr>
              <w:jc w:val="center"/>
              <w:rPr>
                <w:rFonts w:hint="eastAsia" w:ascii="微软雅黑" w:hAnsi="微软雅黑" w:eastAsia="微软雅黑" w:cs="微软雅黑"/>
                <w:color w:val="000000"/>
                <w:sz w:val="21"/>
                <w:szCs w:val="21"/>
              </w:rPr>
            </w:pPr>
          </w:p>
        </w:tc>
      </w:tr>
    </w:tbl>
    <w:p>
      <w:pPr>
        <w:rPr>
          <w:rFonts w:hint="eastAsia"/>
          <w:lang w:val="en-US" w:eastAsia="zh-CN"/>
        </w:rPr>
      </w:pPr>
    </w:p>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24" w:name="_Toc16638"/>
      <w:r>
        <w:rPr>
          <w:rFonts w:hint="eastAsia" w:eastAsia="微软雅黑" w:cs="微软雅黑"/>
          <w:lang w:val="en-US" w:eastAsia="zh-CN"/>
        </w:rPr>
        <w:t>core分区挂载点检测</w:t>
      </w:r>
      <w:bookmarkEnd w:id="12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core分区挂载点检测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core_umount</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core_umount</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core_info</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core_info.</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25" w:name="_Toc7598"/>
      <w:r>
        <w:rPr>
          <w:rFonts w:hint="eastAsia" w:eastAsia="微软雅黑" w:cs="微软雅黑"/>
          <w:lang w:val="en-US" w:eastAsia="zh-CN"/>
        </w:rPr>
        <w:t>客户端l1缓存检测</w:t>
      </w:r>
      <w:bookmarkEnd w:id="125"/>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客户端l1缓存检测</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client_l1_cache_check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client_l1_cache_check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l1_cache_count.icon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l1_cache_count.value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26" w:name="_Toc5286"/>
      <w:bookmarkStart w:id="127" w:name="_Toc931"/>
      <w:r>
        <w:rPr>
          <w:rFonts w:hint="eastAsia" w:eastAsia="微软雅黑" w:cs="微软雅黑"/>
          <w:lang w:val="en-US" w:eastAsia="zh-CN"/>
        </w:rPr>
        <w:t>V3文件业务连续性检查</w:t>
      </w:r>
      <w:bookmarkEnd w:id="126"/>
      <w:bookmarkEnd w:id="12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集群文件数检测</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集群容量使用趋势检测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storage_check%}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eastAsia="zh-CN"/>
              </w:rPr>
              <w:t>storage_check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file_num</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file_num.</w:t>
            </w:r>
            <w:r>
              <w:rPr>
                <w:rFonts w:hint="default" w:ascii="微软雅黑" w:hAnsi="微软雅黑" w:eastAsia="微软雅黑" w:cs="微软雅黑"/>
                <w:color w:val="000000"/>
                <w:sz w:val="21"/>
                <w:szCs w:val="21"/>
                <w:lang w:val="en-US"/>
              </w:rPr>
              <w:t>value}}</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default" w:ascii="微软雅黑" w:hAnsi="微软雅黑" w:eastAsia="微软雅黑" w:cs="微软雅黑"/>
                <w:color w:val="000000"/>
                <w:sz w:val="21"/>
                <w:szCs w:val="21"/>
                <w:lang w:val="en-US" w:eastAsia="zh-CN"/>
              </w:rPr>
              <w:t>storage_use</w:t>
            </w:r>
            <w:r>
              <w:rPr>
                <w:rFonts w:hint="default" w:ascii="微软雅黑" w:hAnsi="微软雅黑" w:eastAsia="微软雅黑" w:cs="微软雅黑"/>
                <w:color w:val="000000"/>
                <w:sz w:val="21"/>
                <w:szCs w:val="21"/>
                <w:lang w:val="en-US"/>
              </w:rPr>
              <w:t>.icon}}{{item.</w:t>
            </w:r>
            <w:r>
              <w:rPr>
                <w:rFonts w:hint="default" w:ascii="微软雅黑" w:hAnsi="微软雅黑" w:eastAsia="微软雅黑" w:cs="微软雅黑"/>
                <w:color w:val="000000"/>
                <w:sz w:val="21"/>
                <w:szCs w:val="21"/>
                <w:lang w:val="en-US" w:eastAsia="zh-CN"/>
              </w:rPr>
              <w:t>storage_use</w:t>
            </w:r>
            <w:r>
              <w:rPr>
                <w:rFonts w:hint="eastAsia" w:cs="微软雅黑"/>
                <w:color w:val="000000"/>
                <w:sz w:val="21"/>
                <w:szCs w:val="21"/>
                <w:lang w:val="en-US" w:eastAsia="zh-CN"/>
              </w:rPr>
              <w:t>.</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28" w:name="_Toc12379"/>
      <w:r>
        <w:rPr>
          <w:rFonts w:hint="eastAsia" w:eastAsia="微软雅黑" w:cs="微软雅黑"/>
          <w:lang w:val="en-US" w:eastAsia="zh-CN"/>
        </w:rPr>
        <w:t>防火墙端口检查</w:t>
      </w:r>
      <w:bookmarkEnd w:id="12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已放通端口</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iptables_port_check%}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eastAsia="zh-CN"/>
              </w:rPr>
              <w:t>iptables_port_check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default" w:ascii="微软雅黑" w:hAnsi="微软雅黑" w:eastAsia="微软雅黑" w:cs="微软雅黑"/>
                <w:color w:val="000000"/>
                <w:sz w:val="21"/>
                <w:szCs w:val="21"/>
                <w:lang w:val="en-US" w:eastAsia="zh-CN"/>
              </w:rPr>
              <w:t>port</w:t>
            </w:r>
            <w:r>
              <w:rPr>
                <w:rFonts w:hint="default" w:ascii="微软雅黑" w:hAnsi="微软雅黑" w:eastAsia="微软雅黑" w:cs="微软雅黑"/>
                <w:color w:val="000000"/>
                <w:sz w:val="21"/>
                <w:szCs w:val="21"/>
                <w:lang w:val="en-US"/>
              </w:rPr>
              <w:t>.icon}}{{item.</w:t>
            </w:r>
            <w:r>
              <w:rPr>
                <w:rFonts w:hint="default" w:ascii="微软雅黑" w:hAnsi="微软雅黑" w:eastAsia="微软雅黑" w:cs="微软雅黑"/>
                <w:color w:val="000000"/>
                <w:sz w:val="21"/>
                <w:szCs w:val="21"/>
                <w:lang w:val="en-US" w:eastAsia="zh-CN"/>
              </w:rPr>
              <w:t>port</w:t>
            </w:r>
            <w:r>
              <w:rPr>
                <w:rFonts w:hint="eastAsia" w:cs="微软雅黑"/>
                <w:color w:val="000000"/>
                <w:sz w:val="21"/>
                <w:szCs w:val="21"/>
                <w:lang w:val="en-US" w:eastAsia="zh-CN"/>
              </w:rPr>
              <w:t>.</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r>
        <w:rPr>
          <w:rFonts w:hint="eastAsia" w:eastAsia="微软雅黑" w:cs="微软雅黑"/>
          <w:lang w:val="en-US" w:eastAsia="zh-CN"/>
        </w:rPr>
        <w:t>snmp对接信息检测</w:t>
      </w:r>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SNMP对接信息</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snmp_integration_info_check%}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snmp_integration_info_check%}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{{item.snmp_integration_info</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}}{{item.snmp_integration_info</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bookmarkStart w:id="232" w:name="_GoBack"/>
      <w:bookmarkEnd w:id="232"/>
    </w:p>
    <w:p>
      <w:pPr>
        <w:pStyle w:val="42"/>
        <w:spacing w:before="156" w:after="156"/>
        <w:ind w:firstLine="300"/>
        <w:rPr>
          <w:rFonts w:hint="eastAsia" w:ascii="微软雅黑" w:hAnsi="微软雅黑" w:eastAsia="微软雅黑" w:cs="微软雅黑"/>
          <w:lang w:val="en-US" w:eastAsia="zh-CN"/>
        </w:rPr>
      </w:pPr>
      <w:bookmarkStart w:id="129" w:name="_Toc9299"/>
      <w:r>
        <w:rPr>
          <w:rFonts w:hint="eastAsia" w:ascii="微软雅黑" w:hAnsi="微软雅黑" w:eastAsia="微软雅黑" w:cs="微软雅黑"/>
          <w:lang w:eastAsia="zh-CN"/>
        </w:rPr>
        <w:t>系统服务</w:t>
      </w:r>
      <w:r>
        <w:rPr>
          <w:rFonts w:hint="eastAsia" w:ascii="微软雅黑" w:hAnsi="微软雅黑" w:eastAsia="微软雅黑" w:cs="微软雅黑"/>
        </w:rPr>
        <w:t>检测</w:t>
      </w:r>
      <w:bookmarkEnd w:id="129"/>
    </w:p>
    <w:p>
      <w:pPr>
        <w:pStyle w:val="44"/>
        <w:keepNext/>
        <w:keepLines/>
        <w:widowControl/>
        <w:wordWrap/>
        <w:adjustRightInd w:val="0"/>
        <w:snapToGrid w:val="0"/>
        <w:spacing w:before="156" w:after="156"/>
        <w:ind w:left="0" w:firstLine="0"/>
        <w:textAlignment w:val="auto"/>
        <w:rPr>
          <w:rFonts w:hint="default" w:eastAsia="微软雅黑" w:cs="微软雅黑"/>
          <w:lang w:val="en-US" w:eastAsia="zh-CN"/>
        </w:rPr>
      </w:pPr>
      <w:bookmarkStart w:id="130" w:name="_Toc22610"/>
      <w:r>
        <w:rPr>
          <w:rFonts w:hint="eastAsia" w:eastAsia="微软雅黑" w:cs="微软雅黑"/>
          <w:lang w:val="en-US" w:eastAsia="zh-CN"/>
        </w:rPr>
        <w:t>存储管控面服务检测</w:t>
      </w:r>
      <w:bookmarkEnd w:id="130"/>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control_plane_service_check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control_plane_service_check%}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default" w:eastAsia="微软雅黑" w:cs="微软雅黑"/>
          <w:lang w:val="en-US" w:eastAsia="zh-CN"/>
        </w:rPr>
      </w:pPr>
      <w:bookmarkStart w:id="131" w:name="_Toc7434"/>
      <w:r>
        <w:rPr>
          <w:rFonts w:hint="default" w:eastAsia="微软雅黑" w:cs="微软雅黑"/>
          <w:lang w:val="en-US" w:eastAsia="zh-CN"/>
        </w:rPr>
        <w:t>存储服务检测</w:t>
      </w:r>
      <w:bookmarkEnd w:id="131"/>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555"/>
        <w:gridCol w:w="2075"/>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5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storage_service_check%}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storage_service_check%}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55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7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7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default"/>
          <w:lang w:val="en-US" w:eastAsia="zh-CN"/>
        </w:rPr>
      </w:pPr>
    </w:p>
    <w:p>
      <w:pPr>
        <w:pStyle w:val="44"/>
        <w:keepNext/>
        <w:keepLines/>
        <w:widowControl/>
        <w:wordWrap/>
        <w:adjustRightInd w:val="0"/>
        <w:snapToGrid w:val="0"/>
        <w:spacing w:before="156" w:after="156"/>
        <w:ind w:left="0" w:firstLine="0"/>
        <w:textAlignment w:val="auto"/>
        <w:rPr>
          <w:rFonts w:hint="default" w:eastAsia="微软雅黑" w:cs="微软雅黑"/>
          <w:lang w:val="en-US" w:eastAsia="zh-CN"/>
        </w:rPr>
      </w:pPr>
      <w:bookmarkStart w:id="132" w:name="_Toc15224"/>
      <w:r>
        <w:rPr>
          <w:rFonts w:hint="eastAsia" w:eastAsia="微软雅黑" w:cs="微软雅黑"/>
          <w:lang w:val="en-US" w:eastAsia="zh-CN"/>
        </w:rPr>
        <w:t>容量型存储池服务检测</w:t>
      </w:r>
      <w:bookmarkEnd w:id="132"/>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555"/>
        <w:gridCol w:w="2075"/>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55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pool_service_check%}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pool_service_check%}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55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7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7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default" w:eastAsia="微软雅黑" w:cs="微软雅黑"/>
          <w:lang w:val="en-US" w:eastAsia="zh-CN"/>
        </w:rPr>
      </w:pPr>
      <w:bookmarkStart w:id="133" w:name="_Toc8405"/>
      <w:bookmarkStart w:id="134" w:name="_Toc11872"/>
      <w:r>
        <w:rPr>
          <w:rFonts w:hint="eastAsia" w:eastAsia="微软雅黑" w:cs="微软雅黑"/>
          <w:lang w:val="en-US" w:eastAsia="zh-CN"/>
        </w:rPr>
        <w:t>高性能块存储服务检测</w:t>
      </w:r>
      <w:bookmarkEnd w:id="133"/>
      <w:bookmarkEnd w:id="134"/>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vs_server_check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rPr>
              <w:t>vs_server_check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35" w:name="_Toc28479"/>
      <w:r>
        <w:rPr>
          <w:rFonts w:hint="eastAsia" w:eastAsia="微软雅黑" w:cs="微软雅黑"/>
          <w:lang w:val="en-US" w:eastAsia="zh-CN"/>
        </w:rPr>
        <w:t>服务内存超限检测</w:t>
      </w:r>
      <w:bookmarkEnd w:id="135"/>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服务名称</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状态</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service_memory_check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rPr>
              <w:t>service_memory_check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item .service</w:t>
            </w:r>
            <w:r>
              <w:rPr>
                <w:rFonts w:hint="eastAsia" w:ascii="微软雅黑" w:hAnsi="微软雅黑" w:eastAsia="微软雅黑" w:cs="微软雅黑"/>
                <w:color w:val="000000"/>
                <w:sz w:val="21"/>
                <w:szCs w:val="21"/>
              </w:rPr>
              <w:t>}}</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.status</w:t>
            </w:r>
            <w:r>
              <w:rPr>
                <w:rFonts w:hint="eastAsia" w:ascii="微软雅黑" w:hAnsi="微软雅黑" w:eastAsia="微软雅黑" w:cs="微软雅黑"/>
                <w:color w:val="000000"/>
                <w:sz w:val="21"/>
                <w:szCs w:val="21"/>
              </w:rPr>
              <w:t xml:space="preserve"> .</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.status</w:t>
            </w:r>
            <w:r>
              <w:rPr>
                <w:rFonts w:hint="eastAsia" w:ascii="微软雅黑" w:hAnsi="微软雅黑" w:eastAsia="微软雅黑" w:cs="微软雅黑"/>
                <w:color w:val="000000"/>
                <w:sz w:val="21"/>
                <w:szCs w:val="21"/>
              </w:rPr>
              <w:t xml:space="preserve"> .</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36" w:name="_Toc4944"/>
      <w:r>
        <w:rPr>
          <w:rFonts w:hint="eastAsia" w:eastAsia="微软雅黑" w:cs="微软雅黑"/>
          <w:lang w:val="en-US" w:eastAsia="zh-CN"/>
        </w:rPr>
        <w:t>服务历史内存超限检测</w:t>
      </w:r>
      <w:bookmarkEnd w:id="136"/>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检测对象</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检测结果</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最后出现时间</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history_cgroup_memory_check%}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history_cgroup_memory_check%}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{{item.check_object}}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{{item.check_result.icon}}{{item.check_result.value}}</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{{item.last_occurr_time}}</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137" w:name="_Toc6338"/>
      <w:r>
        <w:rPr>
          <w:rFonts w:hint="eastAsia" w:eastAsia="微软雅黑" w:cs="微软雅黑"/>
          <w:lang w:val="en-US" w:eastAsia="zh-CN"/>
        </w:rPr>
        <w:t>Kv线程检测</w:t>
      </w:r>
      <w:bookmarkEnd w:id="13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6276"/>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21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27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Kv线程</w:t>
            </w:r>
            <w:r>
              <w:rPr>
                <w:rFonts w:hint="eastAsia" w:ascii="微软雅黑" w:hAnsi="微软雅黑" w:eastAsia="微软雅黑" w:cs="微软雅黑"/>
                <w:color w:val="000000"/>
                <w:sz w:val="21"/>
                <w:szCs w:val="21"/>
              </w:rPr>
              <w:t>检测</w:t>
            </w:r>
          </w:p>
        </w:tc>
        <w:tc>
          <w:tcPr>
            <w:tcW w:w="175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kv_thread_check%}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kv_thread_check%}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21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27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{{item.kv_thread_status.icon}}{{item.kv_thread_status.value}}</w:t>
            </w:r>
          </w:p>
        </w:tc>
        <w:tc>
          <w:tcPr>
            <w:tcW w:w="175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38" w:name="_Toc617"/>
      <w:r>
        <w:rPr>
          <w:rFonts w:hint="eastAsia" w:eastAsia="微软雅黑" w:cs="微软雅黑"/>
          <w:lang w:val="en-US" w:eastAsia="zh-CN"/>
        </w:rPr>
        <w:t>硬件导入版本检测</w:t>
      </w:r>
      <w:bookmarkEnd w:id="13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6"/>
        <w:gridCol w:w="1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74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版本检测</w:t>
            </w:r>
          </w:p>
        </w:tc>
        <w:tc>
          <w:tcPr>
            <w:tcW w:w="175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2"/>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device_tool_version_check%}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device_tool_version_check%}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748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{{item.version_check.icon}}{{item.version_check.value}}</w:t>
            </w:r>
          </w:p>
        </w:tc>
        <w:tc>
          <w:tcPr>
            <w:tcW w:w="175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39" w:name="_Toc10930"/>
      <w:r>
        <w:rPr>
          <w:rFonts w:hint="eastAsia" w:ascii="微软雅黑" w:hAnsi="微软雅黑" w:eastAsia="微软雅黑" w:cs="微软雅黑"/>
          <w:lang w:eastAsia="zh-CN"/>
        </w:rPr>
        <w:t>平台存储状态</w:t>
      </w:r>
      <w:r>
        <w:rPr>
          <w:rFonts w:hint="eastAsia" w:ascii="微软雅黑" w:hAnsi="微软雅黑" w:eastAsia="微软雅黑" w:cs="微软雅黑"/>
        </w:rPr>
        <w:t>检测</w:t>
      </w:r>
      <w:bookmarkEnd w:id="139"/>
    </w:p>
    <w:p>
      <w:pPr>
        <w:pStyle w:val="44"/>
        <w:keepNext/>
        <w:keepLines/>
        <w:widowControl/>
        <w:wordWrap/>
        <w:adjustRightInd w:val="0"/>
        <w:snapToGrid w:val="0"/>
        <w:spacing w:before="156" w:after="156"/>
        <w:ind w:left="0" w:firstLine="0"/>
        <w:textAlignment w:val="auto"/>
        <w:rPr>
          <w:rFonts w:hint="eastAsia"/>
          <w:lang w:val="en-US" w:eastAsia="zh-CN"/>
        </w:rPr>
      </w:pPr>
      <w:bookmarkStart w:id="140" w:name="_Toc1880"/>
      <w:bookmarkStart w:id="141" w:name="_Toc18570"/>
      <w:r>
        <w:rPr>
          <w:rFonts w:hint="eastAsia" w:eastAsia="微软雅黑" w:cs="微软雅黑"/>
          <w:lang w:val="en-US" w:eastAsia="zh-CN"/>
        </w:rPr>
        <w:t>混闪存储空间检测</w:t>
      </w:r>
      <w:bookmarkEnd w:id="140"/>
      <w:bookmarkEnd w:id="14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2257"/>
        <w:gridCol w:w="2120"/>
        <w:gridCol w:w="2313"/>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76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phxkv容量使用率</w:t>
            </w:r>
          </w:p>
        </w:tc>
        <w:tc>
          <w:tcPr>
            <w:tcW w:w="225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块存储使用率</w:t>
            </w:r>
          </w:p>
        </w:tc>
        <w:tc>
          <w:tcPr>
            <w:tcW w:w="212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虚拟卷使用率</w:t>
            </w:r>
          </w:p>
        </w:tc>
        <w:tc>
          <w:tcPr>
            <w:tcW w:w="231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存储池均衡程度</w:t>
            </w:r>
          </w:p>
        </w:tc>
        <w:tc>
          <w:tcPr>
            <w:tcW w:w="78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storage_space_check%}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storage_space_check%}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769"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.phxkv_usage</w:t>
            </w:r>
            <w:r>
              <w:rPr>
                <w:rFonts w:hint="eastAsia" w:cs="微软雅黑"/>
                <w:color w:val="000000"/>
                <w:sz w:val="21"/>
                <w:szCs w:val="21"/>
                <w:lang w:val="en-US" w:eastAsia="zh-CN"/>
              </w:rPr>
              <w:t>.icon}}{{item.phxkv_usage.</w:t>
            </w:r>
            <w:r>
              <w:rPr>
                <w:rFonts w:hint="default" w:cs="微软雅黑"/>
                <w:color w:val="000000"/>
                <w:sz w:val="21"/>
                <w:szCs w:val="21"/>
                <w:lang w:val="en-US" w:eastAsia="zh-CN"/>
              </w:rPr>
              <w:t>value</w:t>
            </w:r>
            <w:r>
              <w:rPr>
                <w:rFonts w:hint="eastAsia" w:cs="微软雅黑"/>
                <w:color w:val="000000"/>
                <w:sz w:val="21"/>
                <w:szCs w:val="21"/>
                <w:lang w:val="en-US" w:eastAsia="zh-CN"/>
              </w:rPr>
              <w:t>}}</w:t>
            </w:r>
          </w:p>
        </w:tc>
        <w:tc>
          <w:tcPr>
            <w:tcW w:w="2257"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{%if item.block_usage %}{{item.block_usage.icon}}{{item.block_usage.value}}{%endif%}</w:t>
            </w:r>
          </w:p>
        </w:tc>
        <w:tc>
          <w:tcPr>
            <w:tcW w:w="212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{%if item.lun_usage %}{{item.lun_usage.icon}}{{item.lun_usage.value}}{%endif%}</w:t>
            </w:r>
          </w:p>
        </w:tc>
        <w:tc>
          <w:tcPr>
            <w:tcW w:w="231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{%if item.pool_balance %}{{item.pool_balance.icon}}{{item.pool_balance.value}}{%endif%}</w:t>
            </w:r>
          </w:p>
        </w:tc>
        <w:tc>
          <w:tcPr>
            <w:tcW w:w="78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2" w:name="_Toc6041"/>
      <w:bookmarkStart w:id="143" w:name="_Toc28271"/>
      <w:r>
        <w:rPr>
          <w:rFonts w:hint="eastAsia" w:eastAsia="微软雅黑" w:cs="微软雅黑"/>
          <w:lang w:val="en-US" w:eastAsia="zh-CN"/>
        </w:rPr>
        <w:t>块存储状态检测</w:t>
      </w:r>
      <w:bookmarkEnd w:id="142"/>
      <w:bookmarkEnd w:id="143"/>
    </w:p>
    <w:tbl>
      <w:tblPr>
        <w:tblStyle w:val="28"/>
        <w:tblW w:w="92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1187"/>
        <w:gridCol w:w="1188"/>
        <w:gridCol w:w="1016"/>
        <w:gridCol w:w="921"/>
        <w:gridCol w:w="888"/>
        <w:gridCol w:w="875"/>
        <w:gridCol w:w="975"/>
        <w:gridCol w:w="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块存储副本检测</w:t>
            </w:r>
          </w:p>
        </w:tc>
        <w:tc>
          <w:tcPr>
            <w:tcW w:w="118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虚拟卷接入检测</w:t>
            </w:r>
          </w:p>
        </w:tc>
        <w:tc>
          <w:tcPr>
            <w:tcW w:w="118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虚拟卷多路径检测</w:t>
            </w:r>
          </w:p>
        </w:tc>
        <w:tc>
          <w:tcPr>
            <w:tcW w:w="101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PVC连接数检测</w:t>
            </w:r>
          </w:p>
        </w:tc>
        <w:tc>
          <w:tcPr>
            <w:tcW w:w="921"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混合盘检测</w:t>
            </w:r>
          </w:p>
        </w:tc>
        <w:tc>
          <w:tcPr>
            <w:tcW w:w="88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块存储池容量检测</w:t>
            </w:r>
          </w:p>
        </w:tc>
        <w:tc>
          <w:tcPr>
            <w:tcW w:w="8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块存储池状态检测</w:t>
            </w:r>
          </w:p>
        </w:tc>
        <w:tc>
          <w:tcPr>
            <w:tcW w:w="9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接入IP检测</w:t>
            </w:r>
          </w:p>
        </w:tc>
        <w:tc>
          <w:tcPr>
            <w:tcW w:w="94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2" w:type="dxa"/>
            <w:gridSpan w:val="9"/>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block_status_check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2" w:type="dxa"/>
            <w:gridSpan w:val="9"/>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w:t>
            </w:r>
            <w:r>
              <w:rPr>
                <w:rFonts w:hint="default" w:cs="微软雅黑"/>
                <w:color w:val="000000"/>
                <w:sz w:val="21"/>
                <w:szCs w:val="21"/>
                <w:lang w:val="en-US"/>
              </w:rPr>
              <w:t xml:space="preserve"> </w:t>
            </w:r>
            <w:r>
              <w:rPr>
                <w:rFonts w:hint="eastAsia" w:cs="微软雅黑"/>
                <w:color w:val="000000"/>
                <w:sz w:val="21"/>
                <w:szCs w:val="21"/>
                <w:lang w:val="en-US" w:eastAsia="zh-CN"/>
              </w:rPr>
              <w:t>item</w:t>
            </w:r>
            <w:r>
              <w:rPr>
                <w:rFonts w:hint="eastAsia" w:ascii="微软雅黑" w:hAnsi="微软雅黑" w:eastAsia="微软雅黑" w:cs="微软雅黑"/>
                <w:color w:val="000000"/>
                <w:sz w:val="21"/>
                <w:szCs w:val="21"/>
              </w:rPr>
              <w:t xml:space="preserve"> in </w:t>
            </w:r>
            <w:r>
              <w:rPr>
                <w:rFonts w:hint="eastAsia"/>
              </w:rPr>
              <w:t>block_status_check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0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default" w:cs="微软雅黑"/>
                <w:color w:val="000000"/>
                <w:sz w:val="21"/>
                <w:szCs w:val="21"/>
                <w:lang w:val="en-US"/>
              </w:rPr>
              <w:t>item</w:t>
            </w:r>
            <w:r>
              <w:rPr>
                <w:rFonts w:hint="eastAsia" w:ascii="微软雅黑" w:hAnsi="微软雅黑" w:eastAsia="微软雅黑" w:cs="微软雅黑"/>
                <w:color w:val="000000"/>
                <w:sz w:val="21"/>
                <w:szCs w:val="21"/>
                <w:lang w:val="en-US"/>
              </w:rPr>
              <w:t>.block_copy</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}}{{item.block_copy.</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187"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{{item.lun_connect.icon}}{{item.lun_connect.value}}</w:t>
            </w:r>
          </w:p>
        </w:tc>
        <w:tc>
          <w:tcPr>
            <w:tcW w:w="118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{{item.lun_multi_path.icon}}{{item.lun_multi_path.value}}</w:t>
            </w:r>
          </w:p>
        </w:tc>
        <w:tc>
          <w:tcPr>
            <w:tcW w:w="1016"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{{item.check_pvc_conn_cnt.icon}}{{item.check_pvc_conn_cnt.value}}</w:t>
            </w:r>
          </w:p>
        </w:tc>
        <w:tc>
          <w:tcPr>
            <w:tcW w:w="921"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{{item.check_data_disk_blend.icon}}{{item.check_data_disk_blend.value}}</w:t>
            </w:r>
          </w:p>
        </w:tc>
        <w:tc>
          <w:tcPr>
            <w:tcW w:w="88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{{item.check_rep_space.icon}}{{item.check_rep_space.value}}</w:t>
            </w:r>
          </w:p>
        </w:tc>
        <w:tc>
          <w:tcPr>
            <w:tcW w:w="875"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{{item.check_volume_status.icon}}{{item.check_volume_status.value}}</w:t>
            </w:r>
          </w:p>
        </w:tc>
        <w:tc>
          <w:tcPr>
            <w:tcW w:w="975" w:type="dxa"/>
            <w:vAlign w:val="center"/>
          </w:tcPr>
          <w:p>
            <w:pPr>
              <w:widowControl w:val="0"/>
              <w:jc w:val="center"/>
              <w:rPr>
                <w:rFonts w:hint="eastAsia" w:ascii="微软雅黑" w:hAnsi="微软雅黑" w:eastAsia="微软雅黑" w:cs="微软雅黑"/>
                <w:color w:val="000000"/>
                <w:sz w:val="21"/>
                <w:szCs w:val="21"/>
              </w:rPr>
            </w:pPr>
            <w:r>
              <w:rPr>
                <w:rFonts w:hint="eastAsia"/>
              </w:rPr>
              <w:t>{{item.check_access_ip.icon}}{{item.check_access_ip.value}}</w:t>
            </w:r>
          </w:p>
        </w:tc>
        <w:tc>
          <w:tcPr>
            <w:tcW w:w="944"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2" w:type="dxa"/>
            <w:gridSpan w:val="9"/>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02" w:type="dxa"/>
            <w:gridSpan w:val="9"/>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4" w:name="_Toc10905"/>
      <w:r>
        <w:rPr>
          <w:rFonts w:hint="eastAsia" w:eastAsia="微软雅黑" w:cs="微软雅黑"/>
          <w:lang w:val="en-US" w:eastAsia="zh-CN"/>
        </w:rPr>
        <w:t>混闪存储检测</w:t>
      </w:r>
      <w:bookmarkEnd w:id="144"/>
    </w:p>
    <w:tbl>
      <w:tblPr>
        <w:tblStyle w:val="28"/>
        <w:tblW w:w="97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978"/>
        <w:gridCol w:w="978"/>
        <w:gridCol w:w="978"/>
        <w:gridCol w:w="978"/>
        <w:gridCol w:w="978"/>
        <w:gridCol w:w="978"/>
        <w:gridCol w:w="978"/>
        <w:gridCol w:w="1081"/>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对象降级</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对象可写</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tier开启</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osd数量</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ocs数量</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phxkv进程数量</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对象存储分片残留清理</w:t>
            </w:r>
          </w:p>
        </w:tc>
        <w:tc>
          <w:tcPr>
            <w:tcW w:w="9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三方应用宕机</w:t>
            </w:r>
          </w:p>
        </w:tc>
        <w:tc>
          <w:tcPr>
            <w:tcW w:w="1081" w:type="dxa"/>
            <w:shd w:val="clear" w:color="auto" w:fill="D9D9D9"/>
            <w:vAlign w:val="center"/>
          </w:tcPr>
          <w:p>
            <w:pPr>
              <w:widowControl/>
              <w:wordWrap/>
              <w:adjustRightInd/>
              <w:snapToGrid/>
              <w:jc w:val="both"/>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mds-rank均衡状态</w:t>
            </w:r>
          </w:p>
        </w:tc>
        <w:tc>
          <w:tcPr>
            <w:tcW w:w="87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3" w:type="dxa"/>
            <w:gridSpan w:val="10"/>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file_status_check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3" w:type="dxa"/>
            <w:gridSpan w:val="10"/>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w:t>
            </w:r>
            <w:r>
              <w:rPr>
                <w:rFonts w:hint="default" w:cs="微软雅黑"/>
                <w:color w:val="000000"/>
                <w:sz w:val="21"/>
                <w:szCs w:val="21"/>
                <w:lang w:val="en-US"/>
              </w:rPr>
              <w:t xml:space="preserve"> </w:t>
            </w:r>
            <w:r>
              <w:rPr>
                <w:rFonts w:hint="eastAsia" w:cs="微软雅黑"/>
                <w:color w:val="000000"/>
                <w:sz w:val="21"/>
                <w:szCs w:val="21"/>
                <w:lang w:val="en-US" w:eastAsia="zh-CN"/>
              </w:rPr>
              <w:t>item</w:t>
            </w:r>
            <w:r>
              <w:rPr>
                <w:rFonts w:hint="eastAsia" w:ascii="微软雅黑" w:hAnsi="微软雅黑" w:eastAsia="微软雅黑" w:cs="微软雅黑"/>
                <w:color w:val="000000"/>
                <w:sz w:val="21"/>
                <w:szCs w:val="21"/>
              </w:rPr>
              <w:t xml:space="preserve"> in </w:t>
            </w:r>
            <w:r>
              <w:rPr>
                <w:rFonts w:hint="eastAsia"/>
              </w:rPr>
              <w:t>file_status_check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w:t>
            </w:r>
            <w:r>
              <w:rPr>
                <w:rFonts w:hint="default" w:cs="微软雅黑"/>
                <w:color w:val="000000"/>
                <w:sz w:val="21"/>
                <w:szCs w:val="21"/>
                <w:lang w:val="en-US"/>
              </w:rPr>
              <w:t>item</w:t>
            </w:r>
            <w:r>
              <w:rPr>
                <w:rFonts w:hint="eastAsia" w:ascii="微软雅黑" w:hAnsi="微软雅黑" w:eastAsia="微软雅黑" w:cs="微软雅黑"/>
                <w:color w:val="000000"/>
                <w:sz w:val="21"/>
                <w:szCs w:val="21"/>
                <w:lang w:val="en-US"/>
              </w:rPr>
              <w:t>.object_degrade</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}}{{item.object_degrade.</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97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{{item.object_write.icon}}{{item.object_write.value}}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{{item.tier_enable.icon}}{{item.tier_enable.value}}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{{item.osd_count.icon}}{{item.osd_count.value}}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{{item.ocs_count.icon}}{{item.ocs_count.value}}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{{item.phxkv_process.icon}}{{item.phxkv_process.value}}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{{item.fragment_rule.icon}}{{item.fragment_rule.value}}</w:t>
            </w:r>
          </w:p>
        </w:tc>
        <w:tc>
          <w:tcPr>
            <w:tcW w:w="978"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{{item.app_crush.icon}}{{item.app_crush.value}}</w:t>
            </w:r>
          </w:p>
        </w:tc>
        <w:tc>
          <w:tcPr>
            <w:tcW w:w="1081" w:type="dxa"/>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mds_rank_balance</w:t>
            </w:r>
            <w:r>
              <w:rPr>
                <w:rFonts w:hint="eastAsia" w:ascii="微软雅黑" w:hAnsi="微软雅黑" w:eastAsia="微软雅黑" w:cs="微软雅黑"/>
                <w:color w:val="000000"/>
                <w:sz w:val="21"/>
                <w:szCs w:val="21"/>
              </w:rPr>
              <w:t>.icon}}{{item.</w:t>
            </w:r>
            <w:r>
              <w:rPr>
                <w:rFonts w:hint="eastAsia" w:cs="微软雅黑"/>
                <w:color w:val="000000"/>
                <w:sz w:val="21"/>
                <w:szCs w:val="21"/>
                <w:lang w:val="en-US" w:eastAsia="zh-CN"/>
              </w:rPr>
              <w:t>mds_rank_balance</w:t>
            </w:r>
            <w:r>
              <w:rPr>
                <w:rFonts w:hint="eastAsia" w:ascii="微软雅黑" w:hAnsi="微软雅黑" w:eastAsia="微软雅黑" w:cs="微软雅黑"/>
                <w:color w:val="000000"/>
                <w:sz w:val="21"/>
                <w:szCs w:val="21"/>
              </w:rPr>
              <w:t>.value}}</w:t>
            </w:r>
          </w:p>
        </w:tc>
        <w:tc>
          <w:tcPr>
            <w:tcW w:w="87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3" w:type="dxa"/>
            <w:gridSpan w:val="10"/>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83" w:type="dxa"/>
            <w:gridSpan w:val="10"/>
            <w:vAlign w:val="center"/>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5" w:name="_Toc17214"/>
      <w:r>
        <w:rPr>
          <w:rFonts w:hint="eastAsia" w:eastAsia="微软雅黑" w:cs="微软雅黑"/>
          <w:lang w:val="en-US" w:eastAsia="zh-CN"/>
        </w:rPr>
        <w:t>OCS缓存盘分区空间检测</w:t>
      </w:r>
      <w:bookmarkEnd w:id="145"/>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3"/>
        <w:gridCol w:w="1868"/>
        <w:gridCol w:w="2005"/>
        <w:gridCol w:w="1554"/>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92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86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OCS缓存盘分区比例检测</w:t>
            </w:r>
          </w:p>
        </w:tc>
        <w:tc>
          <w:tcPr>
            <w:tcW w:w="200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OCS分区残留日志占用空间检测</w:t>
            </w:r>
          </w:p>
        </w:tc>
        <w:tc>
          <w:tcPr>
            <w:tcW w:w="155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OCS缓存盘分区使用率检测</w:t>
            </w:r>
          </w:p>
        </w:tc>
        <w:tc>
          <w:tcPr>
            <w:tcW w:w="191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ocs_db_space_check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ocs_db_space_check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92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186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ocs_db_ratio.icon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ocs_db_ratio.value</w:t>
            </w:r>
            <w:r>
              <w:rPr>
                <w:rFonts w:hint="eastAsia" w:ascii="微软雅黑" w:hAnsi="微软雅黑" w:eastAsia="微软雅黑" w:cs="微软雅黑"/>
                <w:color w:val="000000"/>
                <w:sz w:val="21"/>
                <w:szCs w:val="21"/>
              </w:rPr>
              <w:t>}}</w:t>
            </w:r>
          </w:p>
        </w:tc>
        <w:tc>
          <w:tcPr>
            <w:tcW w:w="200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log_old_size.icon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log_old_size.value</w:t>
            </w:r>
            <w:r>
              <w:rPr>
                <w:rFonts w:hint="eastAsia" w:ascii="微软雅黑" w:hAnsi="微软雅黑" w:eastAsia="微软雅黑" w:cs="微软雅黑"/>
                <w:color w:val="000000"/>
                <w:sz w:val="21"/>
                <w:szCs w:val="21"/>
              </w:rPr>
              <w:t>}}</w:t>
            </w:r>
          </w:p>
        </w:tc>
        <w:tc>
          <w:tcPr>
            <w:tcW w:w="155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ocs_part_usage_rate.icon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ocs_part_usage_rate.value</w:t>
            </w:r>
            <w:r>
              <w:rPr>
                <w:rFonts w:hint="eastAsia" w:ascii="微软雅黑" w:hAnsi="微软雅黑" w:eastAsia="微软雅黑" w:cs="微软雅黑"/>
                <w:color w:val="000000"/>
                <w:sz w:val="21"/>
                <w:szCs w:val="21"/>
              </w:rPr>
              <w:t>}}</w:t>
            </w:r>
          </w:p>
        </w:tc>
        <w:tc>
          <w:tcPr>
            <w:tcW w:w="191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46" w:name="_Toc19924"/>
      <w:r>
        <w:rPr>
          <w:rFonts w:hint="eastAsia" w:eastAsia="微软雅黑" w:cs="微软雅黑"/>
          <w:lang w:val="en-US" w:eastAsia="zh-CN"/>
        </w:rPr>
        <w:t>环境coredump检测</w:t>
      </w:r>
      <w:bookmarkEnd w:id="146"/>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环境coredump检测</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host_core_check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host_core_check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host_core.icon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host_core.value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7" w:name="_Toc5171"/>
      <w:r>
        <w:rPr>
          <w:rFonts w:hint="eastAsia" w:eastAsia="微软雅黑" w:cs="微软雅黑"/>
          <w:lang w:val="en-US" w:eastAsia="zh-CN"/>
        </w:rPr>
        <w:t>分层击穿检测</w:t>
      </w:r>
      <w:bookmarkEnd w:id="147"/>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2"/>
        <w:gridCol w:w="4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反压OCS</w:t>
            </w:r>
          </w:p>
        </w:tc>
        <w:tc>
          <w:tcPr>
            <w:tcW w:w="474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layer_breakdown_check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layer_breakdown_check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layer_back_pressure.icon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layer_back_pressure.value</w:t>
            </w:r>
            <w:r>
              <w:rPr>
                <w:rFonts w:hint="eastAsia" w:ascii="微软雅黑" w:hAnsi="微软雅黑" w:eastAsia="微软雅黑" w:cs="微软雅黑"/>
                <w:color w:val="000000"/>
                <w:sz w:val="21"/>
                <w:szCs w:val="21"/>
              </w:rPr>
              <w:t>}}</w:t>
            </w:r>
          </w:p>
        </w:tc>
        <w:tc>
          <w:tcPr>
            <w:tcW w:w="474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48" w:name="_Toc9124"/>
      <w:r>
        <w:rPr>
          <w:rFonts w:hint="eastAsia" w:eastAsia="微软雅黑" w:cs="微软雅黑"/>
          <w:lang w:val="en-US" w:eastAsia="zh-CN"/>
        </w:rPr>
        <w:t>分层命中率检测</w:t>
      </w:r>
      <w:bookmarkEnd w:id="148"/>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2"/>
        <w:gridCol w:w="4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命中率</w:t>
            </w:r>
          </w:p>
        </w:tc>
        <w:tc>
          <w:tcPr>
            <w:tcW w:w="474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layer_hit_rate_check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layer_hit_rate_check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layer_hit_rate.icon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layer_hit_rate.value</w:t>
            </w:r>
            <w:r>
              <w:rPr>
                <w:rFonts w:hint="eastAsia" w:ascii="微软雅黑" w:hAnsi="微软雅黑" w:eastAsia="微软雅黑" w:cs="微软雅黑"/>
                <w:color w:val="000000"/>
                <w:sz w:val="21"/>
                <w:szCs w:val="21"/>
              </w:rPr>
              <w:t>}}</w:t>
            </w:r>
          </w:p>
        </w:tc>
        <w:tc>
          <w:tcPr>
            <w:tcW w:w="474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49" w:name="_Toc20182"/>
      <w:r>
        <w:rPr>
          <w:rFonts w:hint="eastAsia" w:eastAsia="微软雅黑" w:cs="微软雅黑"/>
          <w:lang w:val="en-US" w:eastAsia="zh-CN"/>
        </w:rPr>
        <w:t>存储池状态检测</w:t>
      </w:r>
      <w:bookmarkEnd w:id="149"/>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存储池使用率</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OSD使用率偏差</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ceph_pool_status_check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ceph_pool_status_check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pool_full_load.icon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pool_full_load.value</w:t>
            </w:r>
            <w:r>
              <w:rPr>
                <w:rFonts w:hint="eastAsia" w:ascii="微软雅黑" w:hAnsi="微软雅黑" w:eastAsia="微软雅黑" w:cs="微软雅黑"/>
                <w:color w:val="000000"/>
                <w:sz w:val="21"/>
                <w:szCs w:val="21"/>
              </w:rPr>
              <w: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osds_usage_rate_deviation.icon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osds_usage_rate_deviation.value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0" w:name="_Toc32033"/>
      <w:r>
        <w:rPr>
          <w:rFonts w:hint="eastAsia" w:eastAsia="微软雅黑" w:cs="微软雅黑"/>
          <w:lang w:val="en-US" w:eastAsia="zh-CN"/>
        </w:rPr>
        <w:t>存储边界检测</w:t>
      </w:r>
      <w:bookmarkEnd w:id="150"/>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文件数目</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对象数目</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storage_border_check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storage_border_check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file_num.icon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file_num.value</w:t>
            </w:r>
            <w:r>
              <w:rPr>
                <w:rFonts w:hint="eastAsia" w:ascii="微软雅黑" w:hAnsi="微软雅黑" w:eastAsia="微软雅黑" w:cs="微软雅黑"/>
                <w:color w:val="000000"/>
                <w:sz w:val="21"/>
                <w:szCs w:val="21"/>
              </w:rPr>
              <w: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object_num.icon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object_num.value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1" w:name="_Toc27977"/>
      <w:r>
        <w:rPr>
          <w:rFonts w:hint="eastAsia" w:eastAsia="微软雅黑" w:cs="微软雅黑"/>
          <w:lang w:val="en-US" w:eastAsia="zh-CN"/>
        </w:rPr>
        <w:t>数据库索引检测</w:t>
      </w:r>
      <w:bookmarkEnd w:id="151"/>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6"/>
        <w:gridCol w:w="4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29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过期时间索引检测</w:t>
            </w:r>
          </w:p>
        </w:tc>
        <w:tc>
          <w:tcPr>
            <w:tcW w:w="496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expire_time_index_check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expire_time_index_check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29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expire_time_index.icon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expire_time_index.value</w:t>
            </w:r>
            <w:r>
              <w:rPr>
                <w:rFonts w:hint="eastAsia" w:ascii="微软雅黑" w:hAnsi="微软雅黑" w:eastAsia="微软雅黑" w:cs="微软雅黑"/>
                <w:color w:val="000000"/>
                <w:sz w:val="21"/>
                <w:szCs w:val="21"/>
              </w:rPr>
              <w:t>}}</w:t>
            </w:r>
          </w:p>
        </w:tc>
        <w:tc>
          <w:tcPr>
            <w:tcW w:w="496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2" w:name="_Toc19370"/>
      <w:bookmarkStart w:id="153" w:name="_Toc31557"/>
      <w:r>
        <w:rPr>
          <w:rFonts w:hint="eastAsia" w:eastAsia="微软雅黑" w:cs="微软雅黑"/>
          <w:lang w:val="en-US" w:eastAsia="zh-CN"/>
        </w:rPr>
        <w:t>分层日志索引检测</w:t>
      </w:r>
      <w:bookmarkEnd w:id="152"/>
      <w:bookmarkEnd w:id="153"/>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6"/>
        <w:gridCol w:w="4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29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分层日志索引检测</w:t>
            </w:r>
          </w:p>
        </w:tc>
        <w:tc>
          <w:tcPr>
            <w:tcW w:w="496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ocs_raft_log_index_check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ocs_raft_log_index_check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29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log_index.icon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log_index.value</w:t>
            </w:r>
            <w:r>
              <w:rPr>
                <w:rFonts w:hint="eastAsia" w:ascii="微软雅黑" w:hAnsi="微软雅黑" w:eastAsia="微软雅黑" w:cs="微软雅黑"/>
                <w:color w:val="000000"/>
                <w:sz w:val="21"/>
                <w:szCs w:val="21"/>
              </w:rPr>
              <w:t>}}</w:t>
            </w:r>
          </w:p>
        </w:tc>
        <w:tc>
          <w:tcPr>
            <w:tcW w:w="496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4" w:name="_Toc1065"/>
      <w:r>
        <w:rPr>
          <w:rFonts w:hint="eastAsia" w:eastAsia="微软雅黑" w:cs="微软雅黑"/>
          <w:lang w:val="en-US" w:eastAsia="zh-CN"/>
        </w:rPr>
        <w:t>对象属性检测</w:t>
      </w:r>
      <w:bookmarkEnd w:id="154"/>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对象多版本检测</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object_attribute_check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object_attribute_check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multi_version.icon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multi_version.value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5" w:name="_Toc32570"/>
      <w:r>
        <w:rPr>
          <w:rFonts w:hint="eastAsia" w:eastAsia="微软雅黑" w:cs="微软雅黑"/>
          <w:lang w:val="en-US" w:eastAsia="zh-CN"/>
        </w:rPr>
        <w:t>元数据检索重同步空洞数量检测</w:t>
      </w:r>
      <w:bookmarkEnd w:id="155"/>
    </w:p>
    <w:tbl>
      <w:tblPr>
        <w:tblStyle w:val="28"/>
        <w:tblW w:w="71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检测结果</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7198"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metadata_retr_void_check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7198"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metadata_retr_void_check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check_result.icon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check_result.value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7198"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7198"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6" w:name="_Toc528"/>
      <w:r>
        <w:rPr>
          <w:rFonts w:hint="eastAsia" w:eastAsia="微软雅黑" w:cs="微软雅黑"/>
          <w:lang w:val="en-US" w:eastAsia="zh-CN"/>
        </w:rPr>
        <w:t>ocs分区标签检测</w:t>
      </w:r>
      <w:bookmarkEnd w:id="156"/>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val="en-US" w:eastAsia="zh-CN"/>
              </w:rPr>
              <w:t>ocs分区</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cs="微软雅黑"/>
                <w:color w:val="000000"/>
                <w:sz w:val="21"/>
                <w:szCs w:val="21"/>
                <w:lang w:val="en-US" w:eastAsia="zh-CN"/>
              </w:rPr>
              <w:t>ocs分区标签</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ocs_label_check%}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ocs_label_check%}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{{item.ocs_partition}}</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{{item.ocs_label</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}}{{item.ocs_label</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57" w:name="_Toc14431"/>
      <w:r>
        <w:rPr>
          <w:rFonts w:hint="eastAsia" w:ascii="微软雅黑" w:hAnsi="微软雅黑" w:eastAsia="微软雅黑" w:cs="微软雅黑"/>
          <w:lang w:eastAsia="zh-CN"/>
        </w:rPr>
        <w:t>配置调优</w:t>
      </w:r>
      <w:r>
        <w:rPr>
          <w:rFonts w:hint="eastAsia" w:ascii="微软雅黑" w:hAnsi="微软雅黑" w:eastAsia="微软雅黑" w:cs="微软雅黑"/>
        </w:rPr>
        <w:t>检测</w:t>
      </w:r>
      <w:bookmarkEnd w:id="157"/>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8" w:name="_Toc18478"/>
      <w:r>
        <w:rPr>
          <w:rFonts w:hint="eastAsia" w:eastAsia="微软雅黑" w:cs="微软雅黑"/>
          <w:lang w:val="en-US" w:eastAsia="zh-CN"/>
        </w:rPr>
        <w:t>存储最佳实践</w:t>
      </w:r>
      <w:r>
        <w:rPr>
          <w:rFonts w:hint="default" w:eastAsia="微软雅黑" w:cs="微软雅黑"/>
          <w:lang w:val="en-US" w:eastAsia="zh-CN"/>
        </w:rPr>
        <w:t>检测</w:t>
      </w:r>
      <w:bookmarkEnd w:id="15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594"/>
        <w:gridCol w:w="1526"/>
        <w:gridCol w:w="1786"/>
        <w:gridCol w:w="1906"/>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48"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邮件告警</w:t>
            </w:r>
          </w:p>
        </w:tc>
        <w:tc>
          <w:tcPr>
            <w:tcW w:w="159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存储池模式</w:t>
            </w:r>
          </w:p>
        </w:tc>
        <w:tc>
          <w:tcPr>
            <w:tcW w:w="152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ntp时钟同步</w:t>
            </w:r>
          </w:p>
        </w:tc>
        <w:tc>
          <w:tcPr>
            <w:tcW w:w="178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自动均衡</w:t>
            </w:r>
          </w:p>
        </w:tc>
        <w:tc>
          <w:tcPr>
            <w:tcW w:w="190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定时坏道扫描</w:t>
            </w:r>
          </w:p>
        </w:tc>
        <w:tc>
          <w:tcPr>
            <w:tcW w:w="78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if </w:t>
            </w:r>
            <w:r>
              <w:rPr>
                <w:rFonts w:hint="default" w:ascii="微软雅黑" w:hAnsi="微软雅黑" w:eastAsia="微软雅黑" w:cs="微软雅黑"/>
                <w:color w:val="000000"/>
                <w:sz w:val="21"/>
                <w:szCs w:val="21"/>
                <w:lang w:val="en-US"/>
              </w:rPr>
              <w:t>file_pool_check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rPr>
              <w:t>file_pool_check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48"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{{item.mail_alarm.icon}}{{item.mail_alarm.value}}</w:t>
            </w:r>
          </w:p>
        </w:tc>
        <w:tc>
          <w:tcPr>
            <w:tcW w:w="1594"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{{item.pool_type.icon}}{{item.pool_type.value}}</w:t>
            </w:r>
          </w:p>
        </w:tc>
        <w:tc>
          <w:tcPr>
            <w:tcW w:w="1526"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rPr>
              <w:t>{{item.ntp_sync.icon}}{{item.ntp_sync.value}}</w:t>
            </w:r>
          </w:p>
        </w:tc>
        <w:tc>
          <w:tcPr>
            <w:tcW w:w="1786"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rPr>
              <w:t>{{item.data_balance.icon}}{{item.data_balance.value}}</w:t>
            </w:r>
          </w:p>
        </w:tc>
        <w:tc>
          <w:tcPr>
            <w:tcW w:w="1906"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{{item.bad_track_scan.icon}}{{item.bad_track_scan.value}}</w:t>
            </w:r>
          </w:p>
        </w:tc>
        <w:tc>
          <w:tcPr>
            <w:tcW w:w="782" w:type="dxa"/>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242" w:type="dxa"/>
            <w:gridSpan w:val="6"/>
            <w:vAlign w:val="center"/>
          </w:tcPr>
          <w:p>
            <w:pPr>
              <w:widowControl w:val="0"/>
              <w:jc w:val="center"/>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{%tr endif%}</w:t>
            </w:r>
          </w:p>
        </w:tc>
      </w:tr>
    </w:tbl>
    <w:p>
      <w:pPr>
        <w:rPr>
          <w:rFonts w:hint="default" w:eastAsia="微软雅黑" w:cs="微软雅黑"/>
          <w:lang w:val="en-US" w:eastAsia="zh-CN"/>
        </w:rPr>
      </w:pPr>
    </w:p>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59" w:name="_Toc29443"/>
      <w:r>
        <w:rPr>
          <w:rFonts w:hint="eastAsia" w:eastAsia="微软雅黑" w:cs="微软雅黑"/>
          <w:lang w:val="en-US" w:eastAsia="zh-CN"/>
        </w:rPr>
        <w:t>文件防勒索最佳实践检测</w:t>
      </w:r>
      <w:bookmarkEnd w:id="159"/>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文件防勒索最佳配置状态</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anti_ransom_conf_check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anti_ransom_conf_check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anti_ransom_status.icon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anti_ransom_status.value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60" w:name="_Toc19563"/>
      <w:r>
        <w:rPr>
          <w:rFonts w:hint="eastAsia" w:eastAsia="微软雅黑" w:cs="微软雅黑"/>
          <w:lang w:val="en-US" w:eastAsia="zh-CN"/>
        </w:rPr>
        <w:t>目录性能优化模式检测</w:t>
      </w:r>
      <w:bookmarkEnd w:id="160"/>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性能优化模式</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dir_perf_opt_check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dir_perf_opt_check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perf_optimization.icon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perf_optimization.value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61" w:name="_Toc16918"/>
      <w:bookmarkStart w:id="162" w:name="_Toc14441"/>
      <w:r>
        <w:rPr>
          <w:rFonts w:hint="eastAsia" w:eastAsia="微软雅黑" w:cs="微软雅黑"/>
          <w:lang w:val="en-US" w:eastAsia="zh-CN"/>
        </w:rPr>
        <w:t>数据备份检测</w:t>
      </w:r>
      <w:bookmarkEnd w:id="161"/>
      <w:bookmarkEnd w:id="162"/>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8"/>
        <w:gridCol w:w="3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68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数据备份</w:t>
            </w:r>
          </w:p>
        </w:tc>
        <w:tc>
          <w:tcPr>
            <w:tcW w:w="357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snapshot_recyclebin_check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snapshot_recyclebin_check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68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data_backup.icon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data_backup.value</w:t>
            </w:r>
            <w:r>
              <w:rPr>
                <w:rFonts w:hint="eastAsia" w:ascii="微软雅黑" w:hAnsi="微软雅黑" w:eastAsia="微软雅黑" w:cs="微软雅黑"/>
                <w:color w:val="000000"/>
                <w:sz w:val="21"/>
                <w:szCs w:val="21"/>
              </w:rPr>
              <w:t>}}</w:t>
            </w:r>
          </w:p>
        </w:tc>
        <w:tc>
          <w:tcPr>
            <w:tcW w:w="357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63" w:name="_Toc14847"/>
      <w:bookmarkStart w:id="164" w:name="_Toc15338"/>
      <w:r>
        <w:rPr>
          <w:rFonts w:hint="eastAsia" w:ascii="微软雅黑" w:hAnsi="微软雅黑" w:eastAsia="微软雅黑" w:cs="微软雅黑"/>
          <w:lang w:eastAsia="zh-CN"/>
        </w:rPr>
        <w:t>磁盘深度</w:t>
      </w:r>
      <w:r>
        <w:rPr>
          <w:rFonts w:hint="eastAsia" w:ascii="微软雅黑" w:hAnsi="微软雅黑" w:eastAsia="微软雅黑" w:cs="微软雅黑"/>
        </w:rPr>
        <w:t>检测</w:t>
      </w:r>
      <w:bookmarkEnd w:id="163"/>
      <w:bookmarkEnd w:id="164"/>
    </w:p>
    <w:p>
      <w:pPr>
        <w:pStyle w:val="44"/>
        <w:keepNext/>
        <w:keepLines/>
        <w:widowControl/>
        <w:wordWrap/>
        <w:adjustRightInd w:val="0"/>
        <w:snapToGrid w:val="0"/>
        <w:spacing w:before="156" w:after="156"/>
        <w:ind w:left="0" w:firstLine="0"/>
        <w:textAlignment w:val="auto"/>
        <w:rPr>
          <w:rFonts w:hint="eastAsia"/>
          <w:lang w:val="en-US" w:eastAsia="zh-CN"/>
        </w:rPr>
      </w:pPr>
      <w:bookmarkStart w:id="165" w:name="_Toc17050"/>
      <w:bookmarkStart w:id="166" w:name="_Toc6656"/>
      <w:r>
        <w:rPr>
          <w:rFonts w:hint="eastAsia" w:eastAsia="微软雅黑" w:cs="微软雅黑"/>
          <w:lang w:val="en-US" w:eastAsia="zh-CN"/>
        </w:rPr>
        <w:t>机械硬盘坏道</w:t>
      </w:r>
      <w:r>
        <w:rPr>
          <w:rFonts w:hint="default" w:eastAsia="微软雅黑" w:cs="微软雅黑"/>
          <w:lang w:val="en-US" w:eastAsia="zh-CN"/>
        </w:rPr>
        <w:t>检测</w:t>
      </w:r>
      <w:bookmarkEnd w:id="165"/>
      <w:bookmarkEnd w:id="166"/>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1504"/>
        <w:gridCol w:w="1504"/>
        <w:gridCol w:w="1504"/>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jc w:val="center"/>
        </w:trPr>
        <w:tc>
          <w:tcPr>
            <w:tcW w:w="206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50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磁盘对象</w:t>
            </w:r>
          </w:p>
        </w:tc>
        <w:tc>
          <w:tcPr>
            <w:tcW w:w="150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数据获取状态</w:t>
            </w:r>
          </w:p>
        </w:tc>
        <w:tc>
          <w:tcPr>
            <w:tcW w:w="150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坏道数量</w:t>
            </w:r>
          </w:p>
        </w:tc>
        <w:tc>
          <w:tcPr>
            <w:tcW w:w="2686"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bad_blocks_check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bad_blocks_check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150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disk_obj</w:t>
            </w:r>
            <w:r>
              <w:rPr>
                <w:rFonts w:hint="eastAsia" w:ascii="微软雅黑" w:hAnsi="微软雅黑" w:eastAsia="微软雅黑" w:cs="微软雅黑"/>
                <w:color w:val="000000"/>
                <w:sz w:val="21"/>
                <w:szCs w:val="21"/>
              </w:rPr>
              <w:t>}}</w:t>
            </w:r>
          </w:p>
        </w:tc>
        <w:tc>
          <w:tcPr>
            <w:tcW w:w="150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status.icon</w:t>
            </w:r>
            <w:r>
              <w:rPr>
                <w:rFonts w:hint="eastAsia" w:ascii="微软雅黑" w:hAnsi="微软雅黑" w:eastAsia="微软雅黑" w:cs="微软雅黑"/>
                <w:color w:val="000000"/>
                <w:sz w:val="21"/>
                <w:szCs w:val="21"/>
              </w:rPr>
              <w:t>}}{{item.status.</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150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bad_sector_num.icon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bad_sector_num.value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5"/>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67" w:name="_Toc27487"/>
      <w:r>
        <w:rPr>
          <w:rFonts w:hint="eastAsia" w:eastAsia="微软雅黑" w:cs="微软雅黑"/>
          <w:lang w:val="en-US" w:eastAsia="zh-CN"/>
        </w:rPr>
        <w:t>磁盘性能检测</w:t>
      </w:r>
      <w:bookmarkEnd w:id="16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853"/>
        <w:gridCol w:w="2209"/>
        <w:gridCol w:w="1820"/>
        <w:gridCol w:w="2175"/>
        <w:gridCol w:w="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511"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185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HDD IOPS检测</w:t>
            </w:r>
          </w:p>
        </w:tc>
        <w:tc>
          <w:tcPr>
            <w:tcW w:w="220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HDD吞吐检测</w:t>
            </w:r>
          </w:p>
        </w:tc>
        <w:tc>
          <w:tcPr>
            <w:tcW w:w="182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SSD IOPS检测</w:t>
            </w:r>
          </w:p>
        </w:tc>
        <w:tc>
          <w:tcPr>
            <w:tcW w:w="217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SSD吞吐检测</w:t>
            </w:r>
          </w:p>
        </w:tc>
        <w:tc>
          <w:tcPr>
            <w:tcW w:w="674"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vs_disk_performance_check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w:t>
            </w:r>
            <w:r>
              <w:rPr>
                <w:rFonts w:hint="eastAsia" w:cs="微软雅黑"/>
                <w:color w:val="000000"/>
                <w:sz w:val="21"/>
                <w:szCs w:val="21"/>
                <w:lang w:val="en-US" w:eastAsia="zh-CN"/>
              </w:rPr>
              <w:t xml:space="preserve"> </w:t>
            </w:r>
            <w:r>
              <w:rPr>
                <w:rFonts w:hint="eastAsia"/>
              </w:rPr>
              <w:t>vs_disk_performance_check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5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1853" w:type="dxa"/>
            <w:vAlign w:val="center"/>
          </w:tcPr>
          <w:p>
            <w:pPr>
              <w:jc w:val="center"/>
              <w:rPr>
                <w:rFonts w:hint="eastAsia" w:ascii="微软雅黑" w:hAnsi="微软雅黑" w:eastAsia="微软雅黑" w:cs="微软雅黑"/>
                <w:color w:val="000000"/>
                <w:sz w:val="21"/>
                <w:szCs w:val="21"/>
              </w:rPr>
            </w:pPr>
            <w:r>
              <w:rPr>
                <w:rFonts w:hint="eastAsia"/>
              </w:rPr>
              <w:t>{{item.check_hdd_disk_iops.icon}}{{item.check_hdd_disk_iops.value}}</w:t>
            </w:r>
          </w:p>
        </w:tc>
        <w:tc>
          <w:tcPr>
            <w:tcW w:w="2209" w:type="dxa"/>
            <w:vAlign w:val="center"/>
          </w:tcPr>
          <w:p>
            <w:pPr>
              <w:jc w:val="center"/>
              <w:rPr>
                <w:rFonts w:hint="eastAsia" w:ascii="微软雅黑" w:hAnsi="微软雅黑" w:eastAsia="微软雅黑" w:cs="微软雅黑"/>
                <w:color w:val="000000"/>
                <w:sz w:val="21"/>
                <w:szCs w:val="21"/>
              </w:rPr>
            </w:pPr>
            <w:r>
              <w:rPr>
                <w:rFonts w:hint="eastAsia"/>
              </w:rPr>
              <w:t>{{item.check_hdd_disk_throughput.icon}}{{item.check_hdd_disk_throughput.value}}</w:t>
            </w:r>
          </w:p>
        </w:tc>
        <w:tc>
          <w:tcPr>
            <w:tcW w:w="1820" w:type="dxa"/>
            <w:vAlign w:val="center"/>
          </w:tcPr>
          <w:p>
            <w:pPr>
              <w:jc w:val="center"/>
              <w:rPr>
                <w:rFonts w:hint="eastAsia" w:ascii="微软雅黑" w:hAnsi="微软雅黑" w:eastAsia="微软雅黑" w:cs="微软雅黑"/>
                <w:color w:val="000000"/>
                <w:sz w:val="21"/>
                <w:szCs w:val="21"/>
              </w:rPr>
            </w:pPr>
            <w:r>
              <w:rPr>
                <w:rFonts w:hint="eastAsia"/>
              </w:rPr>
              <w:t>{{item.check_ssd_disk_iops.icon}}{{item.check_ssd_disk_iops.value}}</w:t>
            </w:r>
          </w:p>
        </w:tc>
        <w:tc>
          <w:tcPr>
            <w:tcW w:w="2175" w:type="dxa"/>
            <w:vAlign w:val="center"/>
          </w:tcPr>
          <w:p>
            <w:pPr>
              <w:jc w:val="center"/>
              <w:rPr>
                <w:rFonts w:hint="eastAsia" w:ascii="微软雅黑" w:hAnsi="微软雅黑" w:eastAsia="微软雅黑" w:cs="微软雅黑"/>
                <w:color w:val="000000"/>
                <w:sz w:val="21"/>
                <w:szCs w:val="21"/>
              </w:rPr>
            </w:pPr>
            <w:r>
              <w:rPr>
                <w:rFonts w:hint="eastAsia"/>
              </w:rPr>
              <w:t>{{item.check_ssd_disk_throughput.icon}}{{item.check_ssd_disk_throughput.value}}</w:t>
            </w:r>
          </w:p>
        </w:tc>
        <w:tc>
          <w:tcPr>
            <w:tcW w:w="67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68" w:name="_Toc1033"/>
      <w:bookmarkStart w:id="169" w:name="_Toc18114"/>
      <w:r>
        <w:rPr>
          <w:rFonts w:hint="eastAsia" w:ascii="微软雅黑" w:hAnsi="微软雅黑" w:eastAsia="微软雅黑" w:cs="微软雅黑"/>
          <w:lang w:eastAsia="zh-CN"/>
        </w:rPr>
        <w:t>系统盘</w:t>
      </w:r>
      <w:r>
        <w:rPr>
          <w:rFonts w:hint="eastAsia" w:ascii="微软雅黑" w:hAnsi="微软雅黑" w:eastAsia="微软雅黑" w:cs="微软雅黑"/>
        </w:rPr>
        <w:t>检测</w:t>
      </w:r>
      <w:bookmarkEnd w:id="168"/>
      <w:bookmarkEnd w:id="169"/>
    </w:p>
    <w:p>
      <w:pPr>
        <w:pStyle w:val="44"/>
        <w:keepNext/>
        <w:keepLines/>
        <w:widowControl/>
        <w:wordWrap/>
        <w:adjustRightInd w:val="0"/>
        <w:snapToGrid w:val="0"/>
        <w:spacing w:before="156" w:after="156"/>
        <w:ind w:left="0" w:firstLine="0"/>
        <w:textAlignment w:val="auto"/>
        <w:rPr>
          <w:rFonts w:hint="eastAsia"/>
          <w:lang w:val="en-US" w:eastAsia="zh-CN"/>
        </w:rPr>
      </w:pPr>
      <w:bookmarkStart w:id="170" w:name="_Toc20884"/>
      <w:bookmarkStart w:id="171" w:name="_Toc12522"/>
      <w:r>
        <w:rPr>
          <w:rFonts w:hint="eastAsia" w:eastAsia="微软雅黑" w:cs="微软雅黑"/>
          <w:lang w:val="en-US" w:eastAsia="zh-CN"/>
        </w:rPr>
        <w:t>系统盘</w:t>
      </w:r>
      <w:r>
        <w:rPr>
          <w:rFonts w:hint="default" w:eastAsia="微软雅黑" w:cs="微软雅黑"/>
          <w:lang w:val="en-US" w:eastAsia="zh-CN"/>
        </w:rPr>
        <w:t>检测</w:t>
      </w:r>
      <w:bookmarkEnd w:id="170"/>
      <w:bookmarkEnd w:id="17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711"/>
        <w:gridCol w:w="711"/>
        <w:gridCol w:w="711"/>
        <w:gridCol w:w="711"/>
        <w:gridCol w:w="711"/>
        <w:gridCol w:w="710"/>
        <w:gridCol w:w="711"/>
        <w:gridCol w:w="711"/>
        <w:gridCol w:w="711"/>
        <w:gridCol w:w="711"/>
        <w:gridCol w:w="711"/>
        <w:gridCol w:w="706"/>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2" w:hRule="atLeast"/>
          <w:jc w:val="center"/>
        </w:trPr>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硬盘标识</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系统盘状态</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硬盘类型</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硬盘</w:t>
            </w:r>
            <w:r>
              <w:rPr>
                <w:rFonts w:hint="eastAsia" w:cs="微软雅黑"/>
                <w:color w:val="000000"/>
                <w:sz w:val="21"/>
                <w:szCs w:val="21"/>
                <w:lang w:val="en-US" w:eastAsia="zh-CN"/>
              </w:rPr>
              <w:t>型号</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可读写</w:t>
            </w:r>
          </w:p>
        </w:tc>
        <w:tc>
          <w:tcPr>
            <w:tcW w:w="71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系统盘容量</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容量使用率</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SSD寿命剩余</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IO读写速率</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RAID模式</w:t>
            </w:r>
          </w:p>
        </w:tc>
        <w:tc>
          <w:tcPr>
            <w:tcW w:w="7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RAID状态</w:t>
            </w:r>
          </w:p>
        </w:tc>
        <w:tc>
          <w:tcPr>
            <w:tcW w:w="711" w:type="dxa"/>
            <w:gridSpan w:val="2"/>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9242" w:type="dxa"/>
            <w:gridSpan w:val="1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sys_SSD_check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1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sys_SSD_check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91" w:hRule="atLeast"/>
          <w:jc w:val="center"/>
        </w:trPr>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{{item.SSD_sn}}</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{{item.SSD_status</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}}{{item.SSD_status</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{{item.SSD_type}}</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{{item.SSD_model}}</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{{item.read_write.icon}}{{item.read_write.value}}</w:t>
            </w:r>
          </w:p>
        </w:tc>
        <w:tc>
          <w:tcPr>
            <w:tcW w:w="71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{{item.SSD_size</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}}{{item.SSD_size</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{{item.SSD_used_per.icon}}{{item.SSD_used_per.value}}</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{{item.SSD_lifeper</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}}{{item.SSD_lifeper</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{{item.io_read_write}}</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{{item.raid_mode.icon}}{{item.raid_mode.value}}</w:t>
            </w:r>
          </w:p>
        </w:tc>
        <w:tc>
          <w:tcPr>
            <w:tcW w:w="71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{{item.raid_status.icon}}{{item.raid_status.value}}</w:t>
            </w:r>
          </w:p>
        </w:tc>
        <w:tc>
          <w:tcPr>
            <w:tcW w:w="711" w:type="dxa"/>
            <w:gridSpan w:val="2"/>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 w:type="dxa"/>
          <w:trHeight w:val="602" w:hRule="atLeast"/>
          <w:jc w:val="center"/>
        </w:trPr>
        <w:tc>
          <w:tcPr>
            <w:tcW w:w="9237" w:type="dxa"/>
            <w:gridSpan w:val="1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 w:type="dxa"/>
          <w:trHeight w:val="630" w:hRule="atLeast"/>
          <w:jc w:val="center"/>
        </w:trPr>
        <w:tc>
          <w:tcPr>
            <w:tcW w:w="9237" w:type="dxa"/>
            <w:gridSpan w:val="1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172" w:name="_Toc11801"/>
      <w:bookmarkStart w:id="173" w:name="_Toc1507"/>
      <w:bookmarkStart w:id="174" w:name="_Toc12872"/>
      <w:r>
        <w:rPr>
          <w:rFonts w:hint="eastAsia" w:ascii="微软雅黑" w:hAnsi="微软雅黑" w:eastAsia="微软雅黑" w:cs="微软雅黑"/>
          <w:lang w:val="en-US" w:eastAsia="zh-CN"/>
        </w:rPr>
        <w:t>块存储</w:t>
      </w:r>
      <w:r>
        <w:rPr>
          <w:rFonts w:hint="eastAsia" w:ascii="微软雅黑" w:hAnsi="微软雅黑" w:eastAsia="微软雅黑" w:cs="微软雅黑"/>
        </w:rPr>
        <w:t>检测</w:t>
      </w:r>
      <w:bookmarkEnd w:id="172"/>
      <w:bookmarkEnd w:id="173"/>
      <w:bookmarkEnd w:id="174"/>
    </w:p>
    <w:p>
      <w:pPr>
        <w:pStyle w:val="44"/>
        <w:keepNext/>
        <w:keepLines/>
        <w:widowControl/>
        <w:wordWrap/>
        <w:adjustRightInd w:val="0"/>
        <w:snapToGrid w:val="0"/>
        <w:spacing w:before="156" w:after="156"/>
        <w:ind w:left="0" w:firstLine="0"/>
        <w:textAlignment w:val="auto"/>
        <w:rPr>
          <w:rFonts w:hint="eastAsia"/>
          <w:lang w:val="en-US" w:eastAsia="zh-CN"/>
        </w:rPr>
      </w:pPr>
      <w:bookmarkStart w:id="175" w:name="_Toc2844"/>
      <w:bookmarkStart w:id="176" w:name="_Toc12743"/>
      <w:bookmarkStart w:id="177" w:name="_Toc990"/>
      <w:r>
        <w:rPr>
          <w:rFonts w:hint="eastAsia" w:eastAsia="微软雅黑" w:cs="微软雅黑"/>
          <w:lang w:val="en-US" w:eastAsia="zh-CN"/>
        </w:rPr>
        <w:t>磁盘健康检测</w:t>
      </w:r>
      <w:bookmarkEnd w:id="175"/>
      <w:bookmarkEnd w:id="176"/>
      <w:bookmarkEnd w:id="17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
        <w:gridCol w:w="1212"/>
        <w:gridCol w:w="1002"/>
        <w:gridCol w:w="1065"/>
        <w:gridCol w:w="1128"/>
        <w:gridCol w:w="1361"/>
        <w:gridCol w:w="1336"/>
        <w:gridCol w:w="1275"/>
        <w:gridCol w:w="4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38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2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磁盘分区挂载检测</w:t>
            </w:r>
          </w:p>
        </w:tc>
        <w:tc>
          <w:tcPr>
            <w:tcW w:w="100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4kn格式磁盘检测</w:t>
            </w:r>
          </w:p>
        </w:tc>
        <w:tc>
          <w:tcPr>
            <w:tcW w:w="106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磁盘状态检测</w:t>
            </w:r>
          </w:p>
        </w:tc>
        <w:tc>
          <w:tcPr>
            <w:tcW w:w="112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磁盘容量检测</w:t>
            </w:r>
          </w:p>
        </w:tc>
        <w:tc>
          <w:tcPr>
            <w:tcW w:w="136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缓存盘与数据盘个数检测</w:t>
            </w:r>
          </w:p>
        </w:tc>
        <w:tc>
          <w:tcPr>
            <w:tcW w:w="13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数据盘绑定缓存盘检测</w:t>
            </w:r>
          </w:p>
        </w:tc>
        <w:tc>
          <w:tcPr>
            <w:tcW w:w="127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本地磁盘是否可读</w:t>
            </w:r>
          </w:p>
        </w:tc>
        <w:tc>
          <w:tcPr>
            <w:tcW w:w="47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9"/>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vs_disk_health_check%}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vs_disk_health_check%}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38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212" w:type="dxa"/>
            <w:vAlign w:val="center"/>
          </w:tcPr>
          <w:p>
            <w:pPr>
              <w:jc w:val="center"/>
              <w:rPr>
                <w:rFonts w:hint="default" w:ascii="微软雅黑" w:hAnsi="微软雅黑" w:eastAsia="微软雅黑" w:cs="微软雅黑"/>
                <w:color w:val="000000"/>
                <w:sz w:val="21"/>
                <w:szCs w:val="21"/>
                <w:lang w:val="en-US" w:eastAsia="zh-CN"/>
              </w:rPr>
            </w:pPr>
            <w:r>
              <w:rPr>
                <w:rFonts w:hint="eastAsia"/>
              </w:rPr>
              <w:t>{{item.check_partition_mount.icon}}{{item.check_partition_mount.value}}</w:t>
            </w:r>
          </w:p>
        </w:tc>
        <w:tc>
          <w:tcPr>
            <w:tcW w:w="1002" w:type="dxa"/>
            <w:vAlign w:val="center"/>
          </w:tcPr>
          <w:p>
            <w:pPr>
              <w:jc w:val="center"/>
              <w:rPr>
                <w:rFonts w:hint="default" w:ascii="微软雅黑" w:hAnsi="微软雅黑" w:eastAsia="微软雅黑" w:cs="微软雅黑"/>
                <w:color w:val="000000"/>
                <w:sz w:val="21"/>
                <w:szCs w:val="21"/>
                <w:lang w:val="en-US" w:eastAsia="zh-CN"/>
              </w:rPr>
            </w:pPr>
            <w:r>
              <w:rPr>
                <w:rFonts w:hint="eastAsia"/>
              </w:rPr>
              <w:t>{{item.check_disk_4kn.icon}}{{item.check_disk_4kn.value}}</w:t>
            </w:r>
          </w:p>
        </w:tc>
        <w:tc>
          <w:tcPr>
            <w:tcW w:w="1065" w:type="dxa"/>
            <w:vAlign w:val="center"/>
          </w:tcPr>
          <w:p>
            <w:pPr>
              <w:jc w:val="center"/>
              <w:rPr>
                <w:rFonts w:hint="default" w:ascii="微软雅黑" w:hAnsi="微软雅黑" w:eastAsia="微软雅黑" w:cs="微软雅黑"/>
                <w:color w:val="000000"/>
                <w:sz w:val="21"/>
                <w:szCs w:val="21"/>
                <w:lang w:val="en-US"/>
              </w:rPr>
            </w:pPr>
            <w:r>
              <w:rPr>
                <w:rFonts w:hint="eastAsia"/>
              </w:rPr>
              <w:t>{{item.check_disk_status.icon}}{{item.check_disk_status.value}}</w:t>
            </w:r>
          </w:p>
        </w:tc>
        <w:tc>
          <w:tcPr>
            <w:tcW w:w="1128" w:type="dxa"/>
            <w:vAlign w:val="center"/>
          </w:tcPr>
          <w:p>
            <w:pPr>
              <w:jc w:val="center"/>
              <w:rPr>
                <w:rFonts w:hint="default" w:ascii="微软雅黑" w:hAnsi="微软雅黑" w:eastAsia="微软雅黑" w:cs="微软雅黑"/>
                <w:color w:val="000000"/>
                <w:sz w:val="21"/>
                <w:szCs w:val="21"/>
                <w:lang w:val="en-US"/>
              </w:rPr>
            </w:pPr>
            <w:r>
              <w:rPr>
                <w:rFonts w:hint="eastAsia"/>
              </w:rPr>
              <w:t>{{item.check_disk_capacity.icon}}{{item.check_disk_capacity.value}}</w:t>
            </w:r>
          </w:p>
        </w:tc>
        <w:tc>
          <w:tcPr>
            <w:tcW w:w="1361" w:type="dxa"/>
            <w:vAlign w:val="center"/>
          </w:tcPr>
          <w:p>
            <w:pPr>
              <w:jc w:val="center"/>
              <w:rPr>
                <w:rFonts w:hint="default" w:ascii="微软雅黑" w:hAnsi="微软雅黑" w:eastAsia="微软雅黑" w:cs="微软雅黑"/>
                <w:color w:val="000000"/>
                <w:sz w:val="21"/>
                <w:szCs w:val="21"/>
                <w:lang w:val="en-US"/>
              </w:rPr>
            </w:pPr>
            <w:r>
              <w:rPr>
                <w:rFonts w:hint="eastAsia"/>
              </w:rPr>
              <w:t>{{item.check_cache_data_disk_num.icon}}{{item.check_cache_data_disk_num.value}}</w:t>
            </w:r>
          </w:p>
        </w:tc>
        <w:tc>
          <w:tcPr>
            <w:tcW w:w="1336" w:type="dxa"/>
            <w:vAlign w:val="center"/>
          </w:tcPr>
          <w:p>
            <w:pPr>
              <w:jc w:val="center"/>
              <w:rPr>
                <w:rFonts w:hint="default" w:ascii="微软雅黑" w:hAnsi="微软雅黑" w:eastAsia="微软雅黑" w:cs="微软雅黑"/>
                <w:color w:val="000000"/>
                <w:sz w:val="21"/>
                <w:szCs w:val="21"/>
                <w:lang w:val="en-US"/>
              </w:rPr>
            </w:pPr>
            <w:r>
              <w:rPr>
                <w:rFonts w:hint="eastAsia"/>
              </w:rPr>
              <w:t>{{item.check_local_disk_pair_bond.icon}}{{item.check_local_disk_pair_bond.value}}</w:t>
            </w:r>
          </w:p>
        </w:tc>
        <w:tc>
          <w:tcPr>
            <w:tcW w:w="1275" w:type="dxa"/>
            <w:vAlign w:val="center"/>
          </w:tcPr>
          <w:p>
            <w:pPr>
              <w:jc w:val="center"/>
              <w:rPr>
                <w:rFonts w:hint="default" w:ascii="微软雅黑" w:hAnsi="微软雅黑" w:eastAsia="微软雅黑" w:cs="微软雅黑"/>
                <w:color w:val="000000"/>
                <w:sz w:val="21"/>
                <w:szCs w:val="21"/>
                <w:lang w:val="en-US"/>
              </w:rPr>
            </w:pPr>
            <w:r>
              <w:rPr>
                <w:rFonts w:hint="eastAsia"/>
              </w:rPr>
              <w:t>{{item.check_local_disk_read_ok.icon}}{{item.check_local_disk_read_ok.value}}</w:t>
            </w:r>
          </w:p>
        </w:tc>
        <w:tc>
          <w:tcPr>
            <w:tcW w:w="47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9"/>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78" w:name="_Toc25259"/>
      <w:bookmarkStart w:id="179" w:name="_Toc13124"/>
      <w:bookmarkStart w:id="180" w:name="_Toc24830"/>
      <w:r>
        <w:rPr>
          <w:rFonts w:hint="eastAsia" w:eastAsia="微软雅黑" w:cs="微软雅黑"/>
          <w:lang w:val="en-US" w:eastAsia="zh-CN"/>
        </w:rPr>
        <w:t>块存储系统分区检测</w:t>
      </w:r>
      <w:bookmarkEnd w:id="178"/>
      <w:bookmarkEnd w:id="179"/>
      <w:bookmarkEnd w:id="180"/>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9"/>
        <w:gridCol w:w="2630"/>
        <w:gridCol w:w="2063"/>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1949"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主机</w:t>
            </w:r>
          </w:p>
        </w:tc>
        <w:tc>
          <w:tcPr>
            <w:tcW w:w="2630"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2063"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vs_platform_usage_check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w:t>
            </w:r>
            <w:r>
              <w:rPr>
                <w:rFonts w:hint="eastAsia" w:cs="微软雅黑"/>
                <w:color w:val="000000"/>
                <w:sz w:val="21"/>
                <w:szCs w:val="21"/>
                <w:lang w:val="en-US" w:eastAsia="zh-CN"/>
              </w:rPr>
              <w:t xml:space="preserve"> vs_platform_usage_check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19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{%vm%}{{item.host}}</w:t>
            </w:r>
          </w:p>
        </w:tc>
        <w:tc>
          <w:tcPr>
            <w:tcW w:w="263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206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lang w:val="en-US" w:eastAsia="zh-CN"/>
        </w:rPr>
      </w:pPr>
      <w:bookmarkStart w:id="181" w:name="_Toc24773"/>
      <w:bookmarkStart w:id="182" w:name="_Toc9976"/>
      <w:bookmarkStart w:id="183" w:name="_Toc24400"/>
      <w:r>
        <w:rPr>
          <w:rFonts w:hint="eastAsia" w:eastAsia="微软雅黑" w:cs="微软雅黑"/>
          <w:lang w:val="en-US" w:eastAsia="zh-CN"/>
        </w:rPr>
        <w:t>配置文件检测</w:t>
      </w:r>
      <w:bookmarkEnd w:id="181"/>
      <w:bookmarkEnd w:id="182"/>
      <w:bookmarkEnd w:id="18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1862"/>
        <w:gridCol w:w="2247"/>
        <w:gridCol w:w="1592"/>
        <w:gridCol w:w="2349"/>
        <w:gridCol w:w="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51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8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虚拟存储初始化检测</w:t>
            </w:r>
          </w:p>
        </w:tc>
        <w:tc>
          <w:tcPr>
            <w:tcW w:w="224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存储策略配置检测</w:t>
            </w:r>
          </w:p>
        </w:tc>
        <w:tc>
          <w:tcPr>
            <w:tcW w:w="159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hosts文件检测</w:t>
            </w:r>
          </w:p>
        </w:tc>
        <w:tc>
          <w:tcPr>
            <w:tcW w:w="234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块存储池磁盘亚健康结果检测</w:t>
            </w:r>
          </w:p>
        </w:tc>
        <w:tc>
          <w:tcPr>
            <w:tcW w:w="67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vs_config_file_check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vs_config_file_check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514"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18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{{item.check_vs_srv_started</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}}{{item.check_vs_srv_started</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224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{{item.check_storage_policy_config</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}}{{item.check_storage_policy_config</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159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{{item.check_etc_host</w:t>
            </w:r>
            <w:r>
              <w:rPr>
                <w:rFonts w:hint="eastAsia" w:cs="微软雅黑"/>
                <w:color w:val="000000"/>
                <w:sz w:val="21"/>
                <w:szCs w:val="21"/>
                <w:lang w:val="en-US" w:eastAsia="zh-CN"/>
              </w:rPr>
              <w:t>.icon</w:t>
            </w:r>
            <w:r>
              <w:rPr>
                <w:rFonts w:hint="eastAsia" w:ascii="微软雅黑" w:hAnsi="微软雅黑" w:eastAsia="微软雅黑" w:cs="微软雅黑"/>
                <w:color w:val="000000"/>
                <w:sz w:val="21"/>
                <w:szCs w:val="21"/>
              </w:rPr>
              <w:t>}}{{item.check_etc_host</w:t>
            </w:r>
            <w:r>
              <w:rPr>
                <w:rFonts w:hint="eastAsia" w:cs="微软雅黑"/>
                <w:color w:val="000000"/>
                <w:sz w:val="21"/>
                <w:szCs w:val="21"/>
                <w:lang w:val="en-US" w:eastAsia="zh-CN"/>
              </w:rPr>
              <w:t>.value</w:t>
            </w:r>
            <w:r>
              <w:rPr>
                <w:rFonts w:hint="eastAsia" w:ascii="微软雅黑" w:hAnsi="微软雅黑" w:eastAsia="微软雅黑" w:cs="微软雅黑"/>
                <w:color w:val="000000"/>
                <w:sz w:val="21"/>
                <w:szCs w:val="21"/>
              </w:rPr>
              <w:t>}}</w:t>
            </w:r>
          </w:p>
        </w:tc>
        <w:tc>
          <w:tcPr>
            <w:tcW w:w="234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{{item.check_subhealth_check_config.icon}}{{item.check_subhealth_check_config.value}}</w:t>
            </w:r>
          </w:p>
        </w:tc>
        <w:tc>
          <w:tcPr>
            <w:tcW w:w="67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lang w:val="en-US" w:eastAsia="zh-CN"/>
        </w:rPr>
      </w:pPr>
      <w:bookmarkStart w:id="184" w:name="_Toc17562"/>
      <w:r>
        <w:rPr>
          <w:rFonts w:hint="eastAsia"/>
        </w:rPr>
        <w:t>内存监控服务</w:t>
      </w:r>
      <w:bookmarkEnd w:id="18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5469"/>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154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546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lang w:val="en-US" w:eastAsia="zh-CN"/>
              </w:rPr>
              <w:t>状态</w:t>
            </w:r>
            <w:r>
              <w:rPr>
                <w:rFonts w:hint="eastAsia"/>
              </w:rPr>
              <w:t>检测</w:t>
            </w:r>
          </w:p>
        </w:tc>
        <w:tc>
          <w:tcPr>
            <w:tcW w:w="222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rPr>
              <w:t>vs_memory_watch_check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rPr>
              <w:t>vs_memory_watch_check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154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{{item.host}}</w:t>
            </w:r>
          </w:p>
        </w:tc>
        <w:tc>
          <w:tcPr>
            <w:tcW w:w="5469"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rPr>
              <w:t>check_memory_white_list</w:t>
            </w:r>
            <w:r>
              <w:rPr>
                <w:rFonts w:hint="eastAsia" w:ascii="微软雅黑" w:hAnsi="微软雅黑" w:eastAsia="微软雅黑" w:cs="微软雅黑"/>
                <w:color w:val="000000"/>
                <w:sz w:val="21"/>
                <w:szCs w:val="21"/>
              </w:rPr>
              <w:t>.icon}}{{item.</w:t>
            </w:r>
            <w:r>
              <w:rPr>
                <w:rFonts w:hint="eastAsia"/>
              </w:rPr>
              <w:t>check_memory_white_list</w:t>
            </w:r>
            <w:r>
              <w:rPr>
                <w:rFonts w:hint="eastAsia" w:ascii="微软雅黑" w:hAnsi="微软雅黑" w:eastAsia="微软雅黑" w:cs="微软雅黑"/>
                <w:color w:val="000000"/>
                <w:sz w:val="21"/>
                <w:szCs w:val="21"/>
              </w:rPr>
              <w:t>.value}}</w:t>
            </w:r>
          </w:p>
        </w:tc>
        <w:tc>
          <w:tcPr>
            <w:tcW w:w="222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hint="eastAsia" w:ascii="微软雅黑" w:hAnsi="微软雅黑" w:eastAsia="微软雅黑" w:cs="微软雅黑"/>
          <w:lang w:val="en-US" w:eastAsia="zh-CN"/>
        </w:rPr>
      </w:pPr>
      <w:bookmarkStart w:id="185" w:name="_Toc3401"/>
      <w:r>
        <w:rPr>
          <w:rFonts w:hint="eastAsia" w:ascii="微软雅黑" w:hAnsi="微软雅黑" w:eastAsia="微软雅黑" w:cs="微软雅黑"/>
          <w:lang w:val="en-US" w:eastAsia="zh-CN"/>
        </w:rPr>
        <w:t>网络环境</w:t>
      </w:r>
      <w:r>
        <w:rPr>
          <w:rFonts w:hint="eastAsia" w:ascii="微软雅黑" w:hAnsi="微软雅黑" w:eastAsia="微软雅黑" w:cs="微软雅黑"/>
        </w:rPr>
        <w:t>检测</w:t>
      </w:r>
      <w:bookmarkEnd w:id="185"/>
    </w:p>
    <w:p>
      <w:pPr>
        <w:pStyle w:val="44"/>
        <w:spacing w:before="156" w:after="156"/>
        <w:rPr>
          <w:rFonts w:hint="eastAsia" w:eastAsia="微软雅黑" w:cs="微软雅黑"/>
          <w:lang w:val="en-US" w:eastAsia="zh-CN"/>
        </w:rPr>
      </w:pPr>
      <w:bookmarkStart w:id="186" w:name="_Toc15782"/>
      <w:r>
        <w:rPr>
          <w:rFonts w:hint="eastAsia" w:eastAsia="微软雅黑" w:cs="微软雅黑"/>
          <w:lang w:val="en-US" w:eastAsia="zh-CN"/>
        </w:rPr>
        <w:t>主机在线检测</w:t>
      </w:r>
      <w:bookmarkEnd w:id="18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2645"/>
        <w:gridCol w:w="2645"/>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64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检测</w:t>
            </w:r>
            <w:r>
              <w:rPr>
                <w:rFonts w:hint="eastAsia" w:cs="微软雅黑"/>
                <w:color w:val="000000"/>
                <w:sz w:val="21"/>
                <w:szCs w:val="21"/>
                <w:lang w:eastAsia="zh-CN"/>
              </w:rPr>
              <w:t>结果</w:t>
            </w:r>
          </w:p>
        </w:tc>
        <w:tc>
          <w:tcPr>
            <w:tcW w:w="264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一体机签名信息</w:t>
            </w:r>
          </w:p>
        </w:tc>
        <w:tc>
          <w:tcPr>
            <w:tcW w:w="251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4"/>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host_online_check%}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host_online_check%}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3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264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{{item.check_result.icon}}{{item.check_result.value}}</w:t>
            </w:r>
          </w:p>
        </w:tc>
        <w:tc>
          <w:tcPr>
            <w:tcW w:w="264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{{item.check_</w:t>
            </w:r>
            <w:r>
              <w:rPr>
                <w:rFonts w:hint="eastAsia" w:cs="微软雅黑"/>
                <w:color w:val="000000"/>
                <w:sz w:val="21"/>
                <w:szCs w:val="21"/>
                <w:lang w:val="en-US" w:eastAsia="zh-CN"/>
              </w:rPr>
              <w:t>eds_sign</w:t>
            </w:r>
            <w:r>
              <w:rPr>
                <w:rFonts w:hint="default" w:ascii="微软雅黑" w:hAnsi="微软雅黑" w:eastAsia="微软雅黑" w:cs="微软雅黑"/>
                <w:color w:val="000000"/>
                <w:sz w:val="21"/>
                <w:szCs w:val="21"/>
                <w:lang w:val="en-US"/>
              </w:rPr>
              <w:t>.icon}}{{item.check_</w:t>
            </w:r>
            <w:r>
              <w:rPr>
                <w:rFonts w:hint="eastAsia" w:cs="微软雅黑"/>
                <w:color w:val="000000"/>
                <w:sz w:val="21"/>
                <w:szCs w:val="21"/>
                <w:lang w:val="en-US" w:eastAsia="zh-CN"/>
              </w:rPr>
              <w:t>eds_sign</w:t>
            </w:r>
            <w:r>
              <w:rPr>
                <w:rFonts w:hint="default" w:ascii="微软雅黑" w:hAnsi="微软雅黑" w:eastAsia="微软雅黑" w:cs="微软雅黑"/>
                <w:color w:val="000000"/>
                <w:sz w:val="21"/>
                <w:szCs w:val="21"/>
                <w:lang w:val="en-US"/>
              </w:rPr>
              <w:t>.value}}</w:t>
            </w:r>
          </w:p>
        </w:tc>
        <w:tc>
          <w:tcPr>
            <w:tcW w:w="251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spacing w:before="156" w:after="156"/>
        <w:rPr>
          <w:rFonts w:hint="eastAsia" w:eastAsia="微软雅黑" w:cs="微软雅黑"/>
          <w:lang w:val="en-US" w:eastAsia="zh-CN"/>
        </w:rPr>
      </w:pPr>
      <w:bookmarkStart w:id="187" w:name="_Toc6275"/>
      <w:r>
        <w:rPr>
          <w:rFonts w:hint="eastAsia" w:eastAsia="微软雅黑" w:cs="微软雅黑"/>
          <w:lang w:val="en-US" w:eastAsia="zh-CN"/>
        </w:rPr>
        <w:t>平台主机网口检测</w:t>
      </w:r>
      <w:bookmarkEnd w:id="187"/>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680"/>
        <w:gridCol w:w="1558"/>
        <w:gridCol w:w="1423"/>
        <w:gridCol w:w="1412"/>
        <w:gridCol w:w="1587"/>
        <w:gridCol w:w="1278"/>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55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68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网口</w:t>
            </w:r>
          </w:p>
        </w:tc>
        <w:tc>
          <w:tcPr>
            <w:tcW w:w="155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cs="微软雅黑"/>
                <w:color w:val="000000"/>
                <w:sz w:val="21"/>
                <w:szCs w:val="21"/>
                <w:lang w:eastAsia="zh-CN"/>
              </w:rPr>
              <w:t>全双工模式</w:t>
            </w:r>
          </w:p>
        </w:tc>
        <w:tc>
          <w:tcPr>
            <w:tcW w:w="142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未插线或掉线</w:t>
            </w:r>
          </w:p>
        </w:tc>
        <w:tc>
          <w:tcPr>
            <w:tcW w:w="14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风口速率</w:t>
            </w:r>
          </w:p>
        </w:tc>
        <w:tc>
          <w:tcPr>
            <w:tcW w:w="158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错误包</w:t>
            </w:r>
          </w:p>
        </w:tc>
        <w:tc>
          <w:tcPr>
            <w:tcW w:w="127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网口丢包</w:t>
            </w:r>
          </w:p>
        </w:tc>
        <w:tc>
          <w:tcPr>
            <w:tcW w:w="74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interface_check%}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interface_check%}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55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680"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{{item.interface}}</w:t>
            </w:r>
          </w:p>
        </w:tc>
        <w:tc>
          <w:tcPr>
            <w:tcW w:w="1558" w:type="dxa"/>
            <w:vAlign w:val="center"/>
          </w:tcPr>
          <w:p>
            <w:pPr>
              <w:jc w:val="center"/>
              <w:rPr>
                <w:rFonts w:hint="default" w:ascii="微软雅黑" w:hAnsi="微软雅黑" w:eastAsia="微软雅黑" w:cs="微软雅黑"/>
                <w:color w:val="000000"/>
                <w:sz w:val="21"/>
                <w:szCs w:val="21"/>
                <w:lang w:val="en-US" w:eastAsia="zh-CN"/>
              </w:rPr>
            </w:pPr>
            <w:r>
              <w:rPr>
                <w:rFonts w:hint="default" w:cs="微软雅黑"/>
                <w:color w:val="000000"/>
                <w:sz w:val="21"/>
                <w:szCs w:val="21"/>
                <w:lang w:val="en-US" w:eastAsia="zh-CN"/>
              </w:rPr>
              <w:t>{{item.full_duplex.icon}}{{item.full_duplex.value}}</w:t>
            </w:r>
          </w:p>
        </w:tc>
        <w:tc>
          <w:tcPr>
            <w:tcW w:w="142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{{item.if_online.icon}}{{item.if_online.value}}</w:t>
            </w:r>
          </w:p>
        </w:tc>
        <w:tc>
          <w:tcPr>
            <w:tcW w:w="141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{{item.if_speed.icon}}{{item.if_speed.value}}</w:t>
            </w:r>
          </w:p>
        </w:tc>
        <w:tc>
          <w:tcPr>
            <w:tcW w:w="158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{{item.err_packets.icon}}{{item.err_packets.value}}</w:t>
            </w:r>
          </w:p>
        </w:tc>
        <w:tc>
          <w:tcPr>
            <w:tcW w:w="127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{{item.if_lost.icon}}{{item.if_lost.value}}</w:t>
            </w:r>
          </w:p>
        </w:tc>
        <w:tc>
          <w:tcPr>
            <w:tcW w:w="74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8"/>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88" w:name="_Toc25214"/>
      <w:r>
        <w:rPr>
          <w:rFonts w:hint="eastAsia" w:eastAsia="微软雅黑" w:cs="微软雅黑"/>
          <w:lang w:val="en-US" w:eastAsia="zh-CN"/>
        </w:rPr>
        <w:t>RDMA网卡</w:t>
      </w:r>
      <w:r>
        <w:rPr>
          <w:rFonts w:hint="default" w:eastAsia="微软雅黑" w:cs="微软雅黑"/>
          <w:lang w:val="en-US" w:eastAsia="zh-CN"/>
        </w:rPr>
        <w:t>检测</w:t>
      </w:r>
      <w:bookmarkEnd w:id="188"/>
    </w:p>
    <w:tbl>
      <w:tblPr>
        <w:tblStyle w:val="28"/>
        <w:tblW w:w="91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3525"/>
        <w:gridCol w:w="2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3117"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rPr>
              <w:t>检测</w:t>
            </w:r>
            <w:r>
              <w:rPr>
                <w:rFonts w:hint="eastAsia" w:ascii="微软雅黑" w:hAnsi="微软雅黑" w:eastAsia="微软雅黑" w:cs="微软雅黑"/>
                <w:color w:val="000000"/>
                <w:sz w:val="21"/>
                <w:szCs w:val="21"/>
                <w:lang w:eastAsia="zh-CN"/>
              </w:rPr>
              <w:t>项</w:t>
            </w:r>
          </w:p>
        </w:tc>
        <w:tc>
          <w:tcPr>
            <w:tcW w:w="352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异常说明</w:t>
            </w:r>
          </w:p>
        </w:tc>
        <w:tc>
          <w:tcPr>
            <w:tcW w:w="2515"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rdma_network_check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rdma_network_check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k,v in item.</w:t>
            </w:r>
            <w:r>
              <w:rPr>
                <w:rFonts w:hint="default" w:ascii="微软雅黑" w:hAnsi="微软雅黑" w:eastAsia="微软雅黑" w:cs="微软雅黑"/>
                <w:color w:val="000000"/>
                <w:sz w:val="21"/>
                <w:szCs w:val="21"/>
                <w:lang w:val="en-US"/>
              </w:rPr>
              <w:t>check_item</w:t>
            </w:r>
            <w:r>
              <w:rPr>
                <w:rFonts w:hint="eastAsia" w:ascii="微软雅黑" w:hAnsi="微软雅黑" w:eastAsia="微软雅黑" w:cs="微软雅黑"/>
                <w:color w:val="000000"/>
                <w:sz w:val="21"/>
                <w:szCs w:val="21"/>
              </w:rPr>
              <w:t>.items()%}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atLeast"/>
          <w:jc w:val="center"/>
        </w:trPr>
        <w:tc>
          <w:tcPr>
            <w:tcW w:w="311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w:t>
            </w:r>
            <w:r>
              <w:rPr>
                <w:rFonts w:hint="default" w:ascii="微软雅黑" w:hAnsi="微软雅黑" w:eastAsia="微软雅黑" w:cs="微软雅黑"/>
                <w:color w:val="000000"/>
                <w:sz w:val="21"/>
                <w:szCs w:val="21"/>
                <w:lang w:val="en-US"/>
              </w:rPr>
              <w:t>v.name</w:t>
            </w:r>
            <w:r>
              <w:rPr>
                <w:rFonts w:hint="eastAsia" w:ascii="微软雅黑" w:hAnsi="微软雅黑" w:eastAsia="微软雅黑" w:cs="微软雅黑"/>
                <w:color w:val="000000"/>
                <w:sz w:val="21"/>
                <w:szCs w:val="21"/>
              </w:rPr>
              <w:t>}}</w:t>
            </w:r>
          </w:p>
        </w:tc>
        <w:tc>
          <w:tcPr>
            <w:tcW w:w="352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icon</w:t>
            </w:r>
            <w:r>
              <w:rPr>
                <w:rFonts w:hint="eastAsia" w:ascii="微软雅黑" w:hAnsi="微软雅黑" w:eastAsia="微软雅黑" w:cs="微软雅黑"/>
                <w:color w:val="000000"/>
                <w:sz w:val="21"/>
                <w:szCs w:val="21"/>
              </w:rPr>
              <w:t>}}{{v.</w:t>
            </w:r>
            <w:r>
              <w:rPr>
                <w:rFonts w:hint="default" w:ascii="微软雅黑" w:hAnsi="微软雅黑" w:eastAsia="微软雅黑" w:cs="微软雅黑"/>
                <w:color w:val="000000"/>
                <w:sz w:val="21"/>
                <w:szCs w:val="21"/>
                <w:lang w:val="en-US"/>
              </w:rPr>
              <w:t>value</w:t>
            </w:r>
            <w:r>
              <w:rPr>
                <w:rFonts w:hint="eastAsia" w:ascii="微软雅黑" w:hAnsi="微软雅黑" w:eastAsia="微软雅黑" w:cs="微软雅黑"/>
                <w:color w:val="000000"/>
                <w:sz w:val="21"/>
                <w:szCs w:val="21"/>
              </w:rPr>
              <w:t>}}</w:t>
            </w:r>
          </w:p>
        </w:tc>
        <w:tc>
          <w:tcPr>
            <w:tcW w:w="2515"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{%vm%}{{item.suggestion}}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 w:hRule="atLeast"/>
          <w:jc w:val="center"/>
        </w:trPr>
        <w:tc>
          <w:tcPr>
            <w:tcW w:w="9157"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89" w:name="_Toc6977"/>
      <w:bookmarkStart w:id="190" w:name="_Toc22920"/>
      <w:r>
        <w:rPr>
          <w:rFonts w:hint="eastAsia" w:eastAsia="微软雅黑" w:cs="微软雅黑"/>
          <w:lang w:val="en-US" w:eastAsia="zh-CN"/>
        </w:rPr>
        <w:t>RDMAECN检测</w:t>
      </w:r>
      <w:bookmarkEnd w:id="189"/>
      <w:bookmarkEnd w:id="190"/>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5290"/>
        <w:gridCol w:w="2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3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529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ECN检测</w:t>
            </w:r>
          </w:p>
        </w:tc>
        <w:tc>
          <w:tcPr>
            <w:tcW w:w="251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w:t>
            </w:r>
            <w:r>
              <w:rPr>
                <w:rFonts w:hint="eastAsia" w:cs="微软雅黑"/>
                <w:color w:val="000000"/>
                <w:sz w:val="21"/>
                <w:szCs w:val="21"/>
                <w:lang w:val="en-US" w:eastAsia="zh-CN"/>
              </w:rPr>
              <w:t xml:space="preserve"> </w:t>
            </w:r>
            <w:r>
              <w:rPr>
                <w:rFonts w:hint="default" w:ascii="微软雅黑" w:hAnsi="微软雅黑" w:eastAsia="微软雅黑" w:cs="微软雅黑"/>
                <w:color w:val="000000"/>
                <w:sz w:val="21"/>
                <w:szCs w:val="21"/>
                <w:lang w:val="en-US" w:eastAsia="zh-CN"/>
              </w:rPr>
              <w:t>rdma_ec</w:t>
            </w:r>
            <w:r>
              <w:rPr>
                <w:rFonts w:hint="eastAsia" w:cs="微软雅黑"/>
                <w:color w:val="000000"/>
                <w:sz w:val="21"/>
                <w:szCs w:val="21"/>
                <w:lang w:val="en-US" w:eastAsia="zh-CN"/>
              </w:rPr>
              <w:t>n_check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default" w:ascii="微软雅黑" w:hAnsi="微软雅黑" w:eastAsia="微软雅黑" w:cs="微软雅黑"/>
                <w:color w:val="000000"/>
                <w:sz w:val="21"/>
                <w:szCs w:val="21"/>
                <w:lang w:val="en-US" w:eastAsia="zh-CN"/>
              </w:rPr>
              <w:t>rdma_ecn</w:t>
            </w:r>
            <w:r>
              <w:rPr>
                <w:rFonts w:hint="eastAsia"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3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529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{{item.rdma_ecn.icon}}{{item.rdma_ecn.value}}</w:t>
            </w:r>
          </w:p>
        </w:tc>
        <w:tc>
          <w:tcPr>
            <w:tcW w:w="251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91" w:name="_Toc1895"/>
      <w:r>
        <w:rPr>
          <w:rFonts w:hint="eastAsia" w:eastAsia="微软雅黑" w:cs="微软雅黑"/>
          <w:lang w:val="en-US" w:eastAsia="zh-CN"/>
        </w:rPr>
        <w:t>业务虚拟IP检测</w:t>
      </w:r>
      <w:bookmarkEnd w:id="191"/>
    </w:p>
    <w:tbl>
      <w:tblPr>
        <w:tblStyle w:val="28"/>
        <w:tblW w:w="9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2"/>
        <w:gridCol w:w="4512"/>
        <w:gridCol w:w="2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9" w:hRule="atLeast"/>
          <w:jc w:val="center"/>
        </w:trPr>
        <w:tc>
          <w:tcPr>
            <w:tcW w:w="20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45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业务虚拟IP检测</w:t>
            </w:r>
          </w:p>
        </w:tc>
        <w:tc>
          <w:tcPr>
            <w:tcW w:w="268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if </w:t>
            </w:r>
            <w:r>
              <w:rPr>
                <w:rFonts w:hint="eastAsia" w:cs="微软雅黑"/>
                <w:color w:val="000000"/>
                <w:sz w:val="21"/>
                <w:szCs w:val="21"/>
                <w:lang w:val="en-US" w:eastAsia="zh-CN"/>
              </w:rPr>
              <w:t>virtual_ip_check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virtual_ip_check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206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host</w:t>
            </w:r>
            <w:r>
              <w:rPr>
                <w:rFonts w:hint="eastAsia" w:ascii="微软雅黑" w:hAnsi="微软雅黑" w:eastAsia="微软雅黑" w:cs="微软雅黑"/>
                <w:color w:val="000000"/>
                <w:sz w:val="21"/>
                <w:szCs w:val="21"/>
              </w:rPr>
              <w:t>}}</w:t>
            </w:r>
          </w:p>
        </w:tc>
        <w:tc>
          <w:tcPr>
            <w:tcW w:w="4512"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vip_accessed.icon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vip_accessed.value</w:t>
            </w:r>
            <w:r>
              <w:rPr>
                <w:rFonts w:hint="eastAsia" w:ascii="微软雅黑" w:hAnsi="微软雅黑" w:eastAsia="微软雅黑" w:cs="微软雅黑"/>
                <w:color w:val="000000"/>
                <w:sz w:val="21"/>
                <w:szCs w:val="21"/>
              </w:rPr>
              <w:t>}}</w:t>
            </w:r>
          </w:p>
        </w:tc>
        <w:tc>
          <w:tcPr>
            <w:tcW w:w="2686"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4" w:hRule="atLeast"/>
          <w:jc w:val="center"/>
        </w:trPr>
        <w:tc>
          <w:tcPr>
            <w:tcW w:w="9260"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92" w:name="_Toc20229"/>
      <w:r>
        <w:rPr>
          <w:rFonts w:hint="eastAsia" w:eastAsia="微软雅黑" w:cs="微软雅黑"/>
          <w:lang w:val="en-US" w:eastAsia="zh-CN"/>
        </w:rPr>
        <w:t>CTDB状态</w:t>
      </w:r>
      <w:r>
        <w:rPr>
          <w:rFonts w:hint="eastAsia" w:ascii="微软雅黑" w:hAnsi="微软雅黑" w:eastAsia="微软雅黑" w:cs="微软雅黑"/>
          <w:lang w:val="en-US" w:eastAsia="zh-CN"/>
        </w:rPr>
        <w:t>检测</w:t>
      </w:r>
      <w:bookmarkEnd w:id="192"/>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CTDB block状态</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ctdb_block</w:t>
            </w:r>
            <w:r>
              <w:rPr>
                <w:rFonts w:hint="default" w:ascii="微软雅黑" w:hAnsi="微软雅黑" w:eastAsia="微软雅黑" w:cs="微软雅黑"/>
                <w:color w:val="000000"/>
                <w:sz w:val="21"/>
                <w:szCs w:val="21"/>
                <w:lang w:val="en-US" w:eastAsia="zh-CN"/>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ctdb_block</w:t>
            </w:r>
            <w:r>
              <w:rPr>
                <w:rFonts w:hint="default" w:ascii="微软雅黑" w:hAnsi="微软雅黑" w:eastAsia="微软雅黑" w:cs="微软雅黑"/>
                <w:color w:val="000000"/>
                <w:sz w:val="21"/>
                <w:szCs w:val="21"/>
                <w:lang w:val="en-US" w:eastAsia="zh-CN"/>
              </w:rPr>
              <w:t>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ctdb_block</w:t>
            </w:r>
            <w:r>
              <w:rPr>
                <w:rFonts w:hint="default" w:ascii="微软雅黑" w:hAnsi="微软雅黑" w:eastAsia="微软雅黑" w:cs="微软雅黑"/>
                <w:color w:val="000000"/>
                <w:sz w:val="21"/>
                <w:szCs w:val="21"/>
                <w:lang w:val="en-US" w:eastAsia="zh-CN"/>
              </w:rPr>
              <w:t>_</w:t>
            </w:r>
            <w:r>
              <w:rPr>
                <w:rFonts w:hint="eastAsia" w:cs="微软雅黑"/>
                <w:color w:val="000000"/>
                <w:sz w:val="21"/>
                <w:szCs w:val="21"/>
                <w:lang w:val="en-US" w:eastAsia="zh-CN"/>
              </w:rPr>
              <w:t>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ctdb_block</w:t>
            </w:r>
            <w:r>
              <w:rPr>
                <w:rFonts w:hint="default" w:ascii="微软雅黑" w:hAnsi="微软雅黑" w:eastAsia="微软雅黑" w:cs="微软雅黑"/>
                <w:color w:val="000000"/>
                <w:sz w:val="21"/>
                <w:szCs w:val="21"/>
                <w:lang w:val="en-US" w:eastAsia="zh-CN"/>
              </w:rPr>
              <w:t>_</w:t>
            </w:r>
            <w:r>
              <w:rPr>
                <w:rFonts w:hint="eastAsia" w:cs="微软雅黑"/>
                <w:color w:val="000000"/>
                <w:sz w:val="21"/>
                <w:szCs w:val="21"/>
                <w:lang w:val="en-US" w:eastAsia="zh-CN"/>
              </w:rPr>
              <w:t>status.</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93" w:name="_Toc9709"/>
      <w:r>
        <w:rPr>
          <w:rFonts w:hint="eastAsia" w:eastAsia="微软雅黑" w:cs="微软雅黑"/>
          <w:lang w:val="en-US" w:eastAsia="zh-CN"/>
        </w:rPr>
        <w:t>聚合口配置</w:t>
      </w:r>
      <w:r>
        <w:rPr>
          <w:rFonts w:hint="default" w:eastAsia="微软雅黑" w:cs="微软雅黑"/>
          <w:lang w:val="en-US" w:eastAsia="zh-CN"/>
        </w:rPr>
        <w:t>检测</w:t>
      </w:r>
      <w:bookmarkEnd w:id="19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9"/>
        <w:gridCol w:w="840"/>
        <w:gridCol w:w="870"/>
        <w:gridCol w:w="855"/>
        <w:gridCol w:w="1005"/>
        <w:gridCol w:w="900"/>
        <w:gridCol w:w="855"/>
        <w:gridCol w:w="855"/>
        <w:gridCol w:w="889"/>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4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84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聚合口名称</w:t>
            </w:r>
          </w:p>
        </w:tc>
        <w:tc>
          <w:tcPr>
            <w:tcW w:w="87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聚合口状态</w:t>
            </w:r>
          </w:p>
        </w:tc>
        <w:tc>
          <w:tcPr>
            <w:tcW w:w="85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聚合口别名重复检测</w:t>
            </w:r>
          </w:p>
        </w:tc>
        <w:tc>
          <w:tcPr>
            <w:tcW w:w="100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聚合口下网口数量检测</w:t>
            </w:r>
          </w:p>
        </w:tc>
        <w:tc>
          <w:tcPr>
            <w:tcW w:w="90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网卡一致性检测</w:t>
            </w:r>
          </w:p>
        </w:tc>
        <w:tc>
          <w:tcPr>
            <w:tcW w:w="85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网口重复聚合检测</w:t>
            </w:r>
          </w:p>
        </w:tc>
        <w:tc>
          <w:tcPr>
            <w:tcW w:w="85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cs="微软雅黑"/>
                <w:color w:val="000000"/>
                <w:sz w:val="21"/>
                <w:szCs w:val="21"/>
                <w:lang w:val="en-US" w:eastAsia="zh-CN"/>
              </w:rPr>
            </w:pPr>
            <w:r>
              <w:rPr>
                <w:rFonts w:hint="eastAsia" w:cs="微软雅黑"/>
                <w:color w:val="000000"/>
                <w:sz w:val="21"/>
                <w:szCs w:val="21"/>
                <w:lang w:val="en-US" w:eastAsia="zh-CN"/>
              </w:rPr>
              <w:t>子网口数量检测</w:t>
            </w:r>
          </w:p>
        </w:tc>
        <w:tc>
          <w:tcPr>
            <w:tcW w:w="88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网口类型支持聚合模式检测</w:t>
            </w:r>
          </w:p>
        </w:tc>
        <w:tc>
          <w:tcPr>
            <w:tcW w:w="72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0"/>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 xml:space="preserve">{%tr if </w:t>
            </w:r>
            <w:r>
              <w:rPr>
                <w:rFonts w:hint="eastAsia" w:cs="微软雅黑"/>
                <w:color w:val="000000"/>
                <w:sz w:val="21"/>
                <w:szCs w:val="21"/>
                <w:lang w:val="en-US" w:eastAsia="zh-CN"/>
              </w:rPr>
              <w:t>bond_conf</w:t>
            </w:r>
            <w:r>
              <w:rPr>
                <w:rFonts w:hint="default" w:ascii="微软雅黑" w:hAnsi="微软雅黑" w:eastAsia="微软雅黑" w:cs="微软雅黑"/>
                <w:color w:val="000000"/>
                <w:sz w:val="21"/>
                <w:szCs w:val="21"/>
                <w:lang w:val="en-US"/>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10"/>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 xml:space="preserve">{%tr for item in </w:t>
            </w:r>
            <w:r>
              <w:rPr>
                <w:rFonts w:hint="eastAsia" w:cs="微软雅黑"/>
                <w:color w:val="000000"/>
                <w:sz w:val="21"/>
                <w:szCs w:val="21"/>
                <w:lang w:val="en-US" w:eastAsia="zh-CN"/>
              </w:rPr>
              <w:t>bond_conf</w:t>
            </w:r>
            <w:r>
              <w:rPr>
                <w:rFonts w:hint="default" w:ascii="微软雅黑" w:hAnsi="微软雅黑" w:eastAsia="微软雅黑" w:cs="微软雅黑"/>
                <w:color w:val="000000"/>
                <w:sz w:val="21"/>
                <w:szCs w:val="21"/>
                <w:lang w:val="en-US"/>
              </w:rPr>
              <w:t>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49"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{{item.host}}</w:t>
            </w:r>
          </w:p>
        </w:tc>
        <w:tc>
          <w:tcPr>
            <w:tcW w:w="840"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name</w:t>
            </w:r>
            <w:r>
              <w:rPr>
                <w:rFonts w:hint="default" w:cs="微软雅黑"/>
                <w:color w:val="000000"/>
                <w:sz w:val="21"/>
                <w:szCs w:val="21"/>
                <w:lang w:val="en-US"/>
              </w:rPr>
              <w:t>}}</w:t>
            </w:r>
          </w:p>
        </w:tc>
        <w:tc>
          <w:tcPr>
            <w:tcW w:w="870" w:type="dxa"/>
            <w:vAlign w:val="center"/>
          </w:tcPr>
          <w:p>
            <w:pPr>
              <w:jc w:val="center"/>
              <w:rPr>
                <w:rFonts w:hint="default" w:ascii="微软雅黑" w:hAnsi="微软雅黑" w:eastAsia="微软雅黑" w:cs="微软雅黑"/>
                <w:color w:val="000000"/>
                <w:sz w:val="21"/>
                <w:szCs w:val="21"/>
                <w:lang w:val="en-US" w:eastAsia="zh-CN" w:bidi="ar-SA"/>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bond_status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bond_status</w:t>
            </w:r>
            <w:r>
              <w:rPr>
                <w:rFonts w:hint="default" w:ascii="微软雅黑" w:hAnsi="微软雅黑" w:eastAsia="微软雅黑" w:cs="微软雅黑"/>
                <w:color w:val="000000"/>
                <w:sz w:val="21"/>
                <w:szCs w:val="21"/>
                <w:lang w:val="en-US"/>
              </w:rPr>
              <w:t>.value}}</w:t>
            </w:r>
          </w:p>
        </w:tc>
        <w:tc>
          <w:tcPr>
            <w:tcW w:w="855" w:type="dxa"/>
            <w:vAlign w:val="center"/>
          </w:tcPr>
          <w:p>
            <w:pPr>
              <w:jc w:val="center"/>
              <w:rPr>
                <w:rFonts w:hint="default"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alias_reuse_status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alias_reuse_status</w:t>
            </w:r>
            <w:r>
              <w:rPr>
                <w:rFonts w:hint="default" w:ascii="微软雅黑" w:hAnsi="微软雅黑" w:eastAsia="微软雅黑" w:cs="微软雅黑"/>
                <w:color w:val="000000"/>
                <w:sz w:val="21"/>
                <w:szCs w:val="21"/>
                <w:lang w:val="en-US"/>
              </w:rPr>
              <w:t>.value}}</w:t>
            </w:r>
          </w:p>
        </w:tc>
        <w:tc>
          <w:tcPr>
            <w:tcW w:w="100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{{item.model_and_port_num.icon}}{{item.model_and_port_num.value}}</w:t>
            </w:r>
          </w:p>
        </w:tc>
        <w:tc>
          <w:tcPr>
            <w:tcW w:w="90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{{item.eth_type_uniformity.icon}}{{item.eth_type_uniformity.value}}</w:t>
            </w:r>
          </w:p>
        </w:tc>
        <w:tc>
          <w:tcPr>
            <w:tcW w:w="85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eth_used_status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eth_used_status</w:t>
            </w:r>
            <w:r>
              <w:rPr>
                <w:rFonts w:hint="default" w:ascii="微软雅黑" w:hAnsi="微软雅黑" w:eastAsia="微软雅黑" w:cs="微软雅黑"/>
                <w:color w:val="000000"/>
                <w:sz w:val="21"/>
                <w:szCs w:val="21"/>
                <w:lang w:val="en-US"/>
              </w:rPr>
              <w:t>.value}}</w:t>
            </w:r>
          </w:p>
        </w:tc>
        <w:tc>
          <w:tcPr>
            <w:tcW w:w="85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eth_count</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eth_count</w:t>
            </w:r>
            <w:r>
              <w:rPr>
                <w:rFonts w:hint="default" w:ascii="微软雅黑" w:hAnsi="微软雅黑" w:eastAsia="微软雅黑" w:cs="微软雅黑"/>
                <w:color w:val="000000"/>
                <w:sz w:val="21"/>
                <w:szCs w:val="21"/>
                <w:lang w:val="en-US"/>
              </w:rPr>
              <w:t>.value}}</w:t>
            </w:r>
          </w:p>
        </w:tc>
        <w:tc>
          <w:tcPr>
            <w:tcW w:w="88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{{item.netcard_type.icon}}{{item.netcard_type.value}}</w:t>
            </w:r>
          </w:p>
        </w:tc>
        <w:tc>
          <w:tcPr>
            <w:tcW w:w="72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8518"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c>
          <w:tcPr>
            <w:tcW w:w="724" w:type="dxa"/>
            <w:vAlign w:val="center"/>
          </w:tcPr>
          <w:p>
            <w:pPr>
              <w:jc w:val="center"/>
              <w:rPr>
                <w:rFonts w:hint="default" w:ascii="微软雅黑" w:hAnsi="微软雅黑" w:eastAsia="微软雅黑" w:cs="微软雅黑"/>
                <w:color w:val="000000"/>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8518" w:type="dxa"/>
            <w:gridSpan w:val="9"/>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c>
          <w:tcPr>
            <w:tcW w:w="724" w:type="dxa"/>
            <w:vAlign w:val="center"/>
          </w:tcPr>
          <w:p>
            <w:pPr>
              <w:jc w:val="center"/>
              <w:rPr>
                <w:rFonts w:hint="default" w:ascii="微软雅黑" w:hAnsi="微软雅黑" w:eastAsia="微软雅黑" w:cs="微软雅黑"/>
                <w:color w:val="000000"/>
                <w:sz w:val="21"/>
                <w:szCs w:val="21"/>
                <w:lang w:val="en-US"/>
              </w:rPr>
            </w:pPr>
          </w:p>
        </w:tc>
      </w:tr>
    </w:tbl>
    <w:p>
      <w:pPr>
        <w:pStyle w:val="44"/>
        <w:spacing w:before="156" w:after="156"/>
        <w:rPr>
          <w:rFonts w:hint="eastAsia" w:eastAsia="微软雅黑" w:cs="微软雅黑"/>
          <w:lang w:val="en-US" w:eastAsia="zh-CN"/>
        </w:rPr>
      </w:pPr>
      <w:bookmarkStart w:id="194" w:name="_Toc29595"/>
      <w:r>
        <w:rPr>
          <w:rFonts w:hint="eastAsia" w:eastAsia="微软雅黑" w:cs="微软雅黑"/>
          <w:lang w:val="en-US" w:eastAsia="zh-CN"/>
        </w:rPr>
        <w:t>平台网络聚合模式检测</w:t>
      </w:r>
      <w:bookmarkEnd w:id="19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
        <w:gridCol w:w="1211"/>
        <w:gridCol w:w="1407"/>
        <w:gridCol w:w="1420"/>
        <w:gridCol w:w="2891"/>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95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21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网络类型</w:t>
            </w:r>
          </w:p>
        </w:tc>
        <w:tc>
          <w:tcPr>
            <w:tcW w:w="14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聚合口名称</w:t>
            </w:r>
          </w:p>
        </w:tc>
        <w:tc>
          <w:tcPr>
            <w:tcW w:w="142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聚合模式</w:t>
            </w:r>
          </w:p>
        </w:tc>
        <w:tc>
          <w:tcPr>
            <w:tcW w:w="289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eastAsia="zh-CN"/>
              </w:rPr>
            </w:pPr>
            <w:r>
              <w:rPr>
                <w:rFonts w:hint="eastAsia" w:ascii="微软雅黑" w:hAnsi="微软雅黑" w:eastAsia="微软雅黑" w:cs="微软雅黑"/>
                <w:color w:val="000000"/>
                <w:sz w:val="21"/>
                <w:szCs w:val="21"/>
                <w:lang w:eastAsia="zh-CN"/>
              </w:rPr>
              <w:t>子物理网口</w:t>
            </w:r>
          </w:p>
        </w:tc>
        <w:tc>
          <w:tcPr>
            <w:tcW w:w="135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6"/>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eth_bond_check%}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eth_bond_check%}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5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{{item.host}}</w:t>
            </w:r>
          </w:p>
        </w:tc>
        <w:tc>
          <w:tcPr>
            <w:tcW w:w="121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{{item.net_type}}</w:t>
            </w:r>
          </w:p>
        </w:tc>
        <w:tc>
          <w:tcPr>
            <w:tcW w:w="14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{{item.bond_name}}</w:t>
            </w:r>
          </w:p>
        </w:tc>
        <w:tc>
          <w:tcPr>
            <w:tcW w:w="142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{{item.bond_mode}}</w:t>
            </w:r>
          </w:p>
        </w:tc>
        <w:tc>
          <w:tcPr>
            <w:tcW w:w="289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{{item.child_eth</w:t>
            </w:r>
            <w:r>
              <w:rPr>
                <w:rFonts w:hint="default" w:cs="微软雅黑"/>
                <w:color w:val="000000"/>
                <w:sz w:val="21"/>
                <w:szCs w:val="21"/>
                <w:lang w:val="en-US"/>
              </w:rPr>
              <w:t>.icon</w:t>
            </w:r>
            <w:r>
              <w:rPr>
                <w:rFonts w:hint="default" w:ascii="微软雅黑" w:hAnsi="微软雅黑" w:eastAsia="微软雅黑" w:cs="微软雅黑"/>
                <w:color w:val="000000"/>
                <w:sz w:val="21"/>
                <w:szCs w:val="21"/>
                <w:lang w:val="en-US"/>
              </w:rPr>
              <w:t>}}{{item.child_eth.</w:t>
            </w:r>
            <w:r>
              <w:rPr>
                <w:rFonts w:hint="default" w:cs="微软雅黑"/>
                <w:color w:val="000000"/>
                <w:sz w:val="21"/>
                <w:szCs w:val="21"/>
                <w:lang w:val="en-US"/>
              </w:rPr>
              <w:t>value</w:t>
            </w:r>
            <w:r>
              <w:rPr>
                <w:rFonts w:hint="default" w:ascii="微软雅黑" w:hAnsi="微软雅黑" w:eastAsia="微软雅黑" w:cs="微软雅黑"/>
                <w:color w:val="000000"/>
                <w:sz w:val="21"/>
                <w:szCs w:val="21"/>
                <w:lang w:val="en-US"/>
              </w:rPr>
              <w:t>}}</w:t>
            </w:r>
          </w:p>
        </w:tc>
        <w:tc>
          <w:tcPr>
            <w:tcW w:w="135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95" w:name="_Toc16461"/>
      <w:r>
        <w:rPr>
          <w:rFonts w:hint="eastAsia" w:eastAsia="微软雅黑" w:cs="微软雅黑"/>
          <w:lang w:val="en-US" w:eastAsia="zh-CN"/>
        </w:rPr>
        <w:t>管理</w:t>
      </w:r>
      <w:r>
        <w:rPr>
          <w:rFonts w:hint="default" w:ascii="微软雅黑" w:hAnsi="微软雅黑" w:eastAsia="微软雅黑" w:cs="微软雅黑"/>
          <w:lang w:val="en-US" w:eastAsia="zh-CN"/>
        </w:rPr>
        <w:t>网口检测</w:t>
      </w:r>
      <w:bookmarkEnd w:id="19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2243"/>
        <w:gridCol w:w="1783"/>
        <w:gridCol w:w="2548"/>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ip冲突</w:t>
            </w:r>
          </w:p>
        </w:tc>
        <w:tc>
          <w:tcPr>
            <w:tcW w:w="224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mtu一致性</w:t>
            </w:r>
          </w:p>
        </w:tc>
        <w:tc>
          <w:tcPr>
            <w:tcW w:w="178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254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子网掩码一致性</w:t>
            </w:r>
          </w:p>
        </w:tc>
        <w:tc>
          <w:tcPr>
            <w:tcW w:w="86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manager_network_check%}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manager_network_check%}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807"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.ip_conflict</w:t>
            </w:r>
            <w:r>
              <w:rPr>
                <w:rFonts w:hint="eastAsia" w:cs="微软雅黑"/>
                <w:color w:val="000000"/>
                <w:sz w:val="21"/>
                <w:szCs w:val="21"/>
                <w:lang w:val="en-US" w:eastAsia="zh-CN"/>
              </w:rPr>
              <w:t>.icon}}{{item.ip_conflict.</w:t>
            </w:r>
            <w:r>
              <w:rPr>
                <w:rFonts w:hint="default" w:cs="微软雅黑"/>
                <w:color w:val="000000"/>
                <w:sz w:val="21"/>
                <w:szCs w:val="21"/>
                <w:lang w:val="en-US" w:eastAsia="zh-CN"/>
              </w:rPr>
              <w:t>value</w:t>
            </w:r>
            <w:r>
              <w:rPr>
                <w:rFonts w:hint="eastAsia" w:cs="微软雅黑"/>
                <w:color w:val="000000"/>
                <w:sz w:val="21"/>
                <w:szCs w:val="21"/>
                <w:lang w:val="en-US" w:eastAsia="zh-CN"/>
              </w:rPr>
              <w:t>}}</w:t>
            </w:r>
          </w:p>
        </w:tc>
        <w:tc>
          <w:tcPr>
            <w:tcW w:w="2243"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{{item.mtu_consistency.icon}}{{item.mtu_consistency.value}}</w:t>
            </w:r>
          </w:p>
        </w:tc>
        <w:tc>
          <w:tcPr>
            <w:tcW w:w="178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{{item.ping_host.icon}}{{item.ping_host.value}}</w:t>
            </w:r>
          </w:p>
        </w:tc>
        <w:tc>
          <w:tcPr>
            <w:tcW w:w="254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{{item.netmask_consistency.icon}}{{item.netmask_consistency.value}}</w:t>
            </w:r>
          </w:p>
        </w:tc>
        <w:tc>
          <w:tcPr>
            <w:tcW w:w="86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96" w:name="_Toc29234"/>
      <w:r>
        <w:rPr>
          <w:rFonts w:hint="eastAsia" w:eastAsia="微软雅黑" w:cs="微软雅黑"/>
          <w:lang w:val="en-US" w:eastAsia="zh-CN"/>
        </w:rPr>
        <w:t>存储外网</w:t>
      </w:r>
      <w:r>
        <w:rPr>
          <w:rFonts w:hint="default" w:eastAsia="微软雅黑" w:cs="微软雅黑"/>
          <w:lang w:val="en-US" w:eastAsia="zh-CN"/>
        </w:rPr>
        <w:t>检测</w:t>
      </w:r>
      <w:bookmarkEnd w:id="196"/>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7"/>
        <w:gridCol w:w="2243"/>
        <w:gridCol w:w="1783"/>
        <w:gridCol w:w="2548"/>
        <w:gridCol w:w="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ip冲突</w:t>
            </w:r>
          </w:p>
        </w:tc>
        <w:tc>
          <w:tcPr>
            <w:tcW w:w="224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mtu一致性</w:t>
            </w:r>
          </w:p>
        </w:tc>
        <w:tc>
          <w:tcPr>
            <w:tcW w:w="178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254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子网掩码一致性</w:t>
            </w:r>
          </w:p>
        </w:tc>
        <w:tc>
          <w:tcPr>
            <w:tcW w:w="86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public_network_check%}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public_network_check%}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807"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.ip_conflict</w:t>
            </w:r>
            <w:r>
              <w:rPr>
                <w:rFonts w:hint="eastAsia" w:cs="微软雅黑"/>
                <w:color w:val="000000"/>
                <w:sz w:val="21"/>
                <w:szCs w:val="21"/>
                <w:lang w:val="en-US" w:eastAsia="zh-CN"/>
              </w:rPr>
              <w:t>.icon}}{{item.ip_conflict.</w:t>
            </w:r>
            <w:r>
              <w:rPr>
                <w:rFonts w:hint="default" w:cs="微软雅黑"/>
                <w:color w:val="000000"/>
                <w:sz w:val="21"/>
                <w:szCs w:val="21"/>
                <w:lang w:val="en-US" w:eastAsia="zh-CN"/>
              </w:rPr>
              <w:t>value</w:t>
            </w:r>
            <w:r>
              <w:rPr>
                <w:rFonts w:hint="eastAsia" w:cs="微软雅黑"/>
                <w:color w:val="000000"/>
                <w:sz w:val="21"/>
                <w:szCs w:val="21"/>
                <w:lang w:val="en-US" w:eastAsia="zh-CN"/>
              </w:rPr>
              <w:t>}}</w:t>
            </w:r>
          </w:p>
        </w:tc>
        <w:tc>
          <w:tcPr>
            <w:tcW w:w="2243"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{{item.mtu_consistency.icon}}{{item.mtu_consistency.value}}</w:t>
            </w:r>
          </w:p>
        </w:tc>
        <w:tc>
          <w:tcPr>
            <w:tcW w:w="178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{{item.ping_host.icon}}{{item.ping_host.value}}</w:t>
            </w:r>
          </w:p>
        </w:tc>
        <w:tc>
          <w:tcPr>
            <w:tcW w:w="2548"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{{item.netmask_consistency.icon}}{{item.netmask_consistency.value}}</w:t>
            </w:r>
          </w:p>
        </w:tc>
        <w:tc>
          <w:tcPr>
            <w:tcW w:w="86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242" w:type="dxa"/>
            <w:gridSpan w:val="5"/>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197" w:name="_Toc10499"/>
      <w:r>
        <w:rPr>
          <w:rFonts w:hint="eastAsia" w:eastAsia="微软雅黑" w:cs="微软雅黑"/>
          <w:lang w:val="en-US" w:eastAsia="zh-CN"/>
        </w:rPr>
        <w:t>存储私网</w:t>
      </w:r>
      <w:r>
        <w:rPr>
          <w:rFonts w:hint="default" w:eastAsia="微软雅黑" w:cs="微软雅黑"/>
          <w:lang w:val="en-US" w:eastAsia="zh-CN"/>
        </w:rPr>
        <w:t>检测</w:t>
      </w:r>
      <w:bookmarkEnd w:id="197"/>
    </w:p>
    <w:tbl>
      <w:tblPr>
        <w:tblStyle w:val="28"/>
        <w:tblW w:w="996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8"/>
        <w:gridCol w:w="1812"/>
        <w:gridCol w:w="1450"/>
        <w:gridCol w:w="1626"/>
        <w:gridCol w:w="1455"/>
        <w:gridCol w:w="1431"/>
        <w:gridCol w:w="7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468"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ip冲突</w:t>
            </w:r>
          </w:p>
        </w:tc>
        <w:tc>
          <w:tcPr>
            <w:tcW w:w="181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mtu一致性</w:t>
            </w:r>
          </w:p>
        </w:tc>
        <w:tc>
          <w:tcPr>
            <w:tcW w:w="145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1626"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子网掩码一致性</w:t>
            </w:r>
          </w:p>
        </w:tc>
        <w:tc>
          <w:tcPr>
            <w:tcW w:w="1455"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存储网口速率检测</w:t>
            </w:r>
          </w:p>
        </w:tc>
        <w:tc>
          <w:tcPr>
            <w:tcW w:w="1431"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r>
              <w:rPr>
                <w:rFonts w:hint="eastAsia" w:cs="微软雅黑"/>
                <w:color w:val="000000"/>
                <w:sz w:val="21"/>
                <w:szCs w:val="21"/>
                <w:lang w:val="en-US" w:eastAsia="zh-CN"/>
              </w:rPr>
              <w:t>网卡协议与速率检测</w:t>
            </w:r>
          </w:p>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val="en-US" w:eastAsia="zh-CN"/>
              </w:rPr>
            </w:pPr>
          </w:p>
        </w:tc>
        <w:tc>
          <w:tcPr>
            <w:tcW w:w="72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966"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if private_network_check%}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966"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for item in private_network_check%}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468" w:type="dxa"/>
            <w:vAlign w:val="center"/>
          </w:tcPr>
          <w:p>
            <w:pPr>
              <w:jc w:val="center"/>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{{item</w:t>
            </w:r>
            <w:r>
              <w:rPr>
                <w:rFonts w:hint="default" w:cs="微软雅黑"/>
                <w:color w:val="000000"/>
                <w:sz w:val="21"/>
                <w:szCs w:val="21"/>
                <w:lang w:val="en-US" w:eastAsia="zh-CN"/>
              </w:rPr>
              <w:t>.ip_conflict</w:t>
            </w:r>
            <w:r>
              <w:rPr>
                <w:rFonts w:hint="eastAsia" w:cs="微软雅黑"/>
                <w:color w:val="000000"/>
                <w:sz w:val="21"/>
                <w:szCs w:val="21"/>
                <w:lang w:val="en-US" w:eastAsia="zh-CN"/>
              </w:rPr>
              <w:t>.icon}}{{item.ip_conflict.</w:t>
            </w:r>
            <w:r>
              <w:rPr>
                <w:rFonts w:hint="default" w:cs="微软雅黑"/>
                <w:color w:val="000000"/>
                <w:sz w:val="21"/>
                <w:szCs w:val="21"/>
                <w:lang w:val="en-US" w:eastAsia="zh-CN"/>
              </w:rPr>
              <w:t>value</w:t>
            </w:r>
            <w:r>
              <w:rPr>
                <w:rFonts w:hint="eastAsia" w:cs="微软雅黑"/>
                <w:color w:val="000000"/>
                <w:sz w:val="21"/>
                <w:szCs w:val="21"/>
                <w:lang w:val="en-US" w:eastAsia="zh-CN"/>
              </w:rPr>
              <w:t>}}</w:t>
            </w:r>
          </w:p>
        </w:tc>
        <w:tc>
          <w:tcPr>
            <w:tcW w:w="181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{{item.mtu_consistency.icon}}{{item.mtu_consistency.value}}</w:t>
            </w:r>
          </w:p>
        </w:tc>
        <w:tc>
          <w:tcPr>
            <w:tcW w:w="145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{{item.ping_host.icon}}{{item.ping_host.value}}</w:t>
            </w:r>
          </w:p>
        </w:tc>
        <w:tc>
          <w:tcPr>
            <w:tcW w:w="1626"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{{item.netmask_consistency.icon}}{{item.netmask_consistency.value}}</w:t>
            </w:r>
          </w:p>
        </w:tc>
        <w:tc>
          <w:tcPr>
            <w:tcW w:w="1455"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{{item.network_speed.icon}}{{item.network_speed.value}}</w:t>
            </w:r>
          </w:p>
        </w:tc>
        <w:tc>
          <w:tcPr>
            <w:tcW w:w="1431"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{{item.private_net_type.icon}}{{item.private_net_type</w:t>
            </w:r>
          </w:p>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.value}}</w:t>
            </w:r>
          </w:p>
        </w:tc>
        <w:tc>
          <w:tcPr>
            <w:tcW w:w="72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966"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9966" w:type="dxa"/>
            <w:gridSpan w:val="7"/>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98" w:name="_Toc8639"/>
      <w:r>
        <w:rPr>
          <w:rFonts w:hint="eastAsia" w:eastAsia="微软雅黑" w:cs="微软雅黑"/>
          <w:lang w:val="en-US" w:eastAsia="zh-CN"/>
        </w:rPr>
        <w:t>节点分层通信协议检测</w:t>
      </w:r>
      <w:bookmarkEnd w:id="198"/>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节点协议</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comm_protocol_check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comm_protocol_check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protocol</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protocol.</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199" w:name="_Toc6132"/>
      <w:r>
        <w:rPr>
          <w:rFonts w:hint="eastAsia" w:eastAsia="微软雅黑" w:cs="微软雅黑"/>
          <w:lang w:val="en-US" w:eastAsia="zh-CN"/>
        </w:rPr>
        <w:t>网卡检测</w:t>
      </w:r>
      <w:bookmarkEnd w:id="199"/>
    </w:p>
    <w:tbl>
      <w:tblPr>
        <w:tblStyle w:val="28"/>
        <w:tblW w:w="83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2790"/>
        <w:gridCol w:w="1862"/>
        <w:gridCol w:w="1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1764"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2790"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固件版本</w:t>
            </w:r>
          </w:p>
        </w:tc>
        <w:tc>
          <w:tcPr>
            <w:tcW w:w="18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网口</w:t>
            </w:r>
          </w:p>
        </w:tc>
        <w:tc>
          <w:tcPr>
            <w:tcW w:w="1899"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cs="微软雅黑"/>
                <w:color w:val="000000"/>
                <w:sz w:val="21"/>
                <w:szCs w:val="21"/>
                <w:lang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8315" w:type="dxa"/>
            <w:gridSpan w:val="4"/>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net_card_check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8315"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net_card_check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1764"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2790"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fw_version</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fw_version.</w:t>
            </w:r>
            <w:r>
              <w:rPr>
                <w:rFonts w:hint="default" w:ascii="微软雅黑" w:hAnsi="微软雅黑" w:eastAsia="微软雅黑" w:cs="微软雅黑"/>
                <w:color w:val="000000"/>
                <w:sz w:val="21"/>
                <w:szCs w:val="21"/>
                <w:lang w:val="en-US"/>
              </w:rPr>
              <w:t>value}}</w:t>
            </w:r>
          </w:p>
        </w:tc>
        <w:tc>
          <w:tcPr>
            <w:tcW w:w="18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interface</w:t>
            </w:r>
            <w:r>
              <w:rPr>
                <w:rFonts w:hint="default" w:ascii="微软雅黑" w:hAnsi="微软雅黑" w:eastAsia="微软雅黑" w:cs="微软雅黑"/>
                <w:color w:val="000000"/>
                <w:sz w:val="21"/>
                <w:szCs w:val="21"/>
                <w:lang w:val="en-US"/>
              </w:rPr>
              <w:t>}}</w:t>
            </w:r>
          </w:p>
        </w:tc>
        <w:tc>
          <w:tcPr>
            <w:tcW w:w="1899"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315"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8315" w:type="dxa"/>
            <w:gridSpan w:val="4"/>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ascii="微软雅黑" w:hAnsi="微软雅黑" w:eastAsia="微软雅黑" w:cs="微软雅黑"/>
          <w:lang w:val="en-US" w:eastAsia="zh-CN"/>
        </w:rPr>
      </w:pPr>
      <w:bookmarkStart w:id="200" w:name="_Toc11338"/>
      <w:r>
        <w:rPr>
          <w:rFonts w:hint="eastAsia" w:eastAsia="微软雅黑" w:cs="微软雅黑"/>
          <w:lang w:val="en-US" w:eastAsia="zh-CN"/>
        </w:rPr>
        <w:t>私网IP配置文件检查</w:t>
      </w:r>
      <w:bookmarkEnd w:id="200"/>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私网IP配置文件</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{%tr if private_ips_file_check%}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private_ips_file_check%}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{{item.private_ips_file.icon}}{{item.</w:t>
            </w:r>
            <w:r>
              <w:rPr>
                <w:rFonts w:hint="eastAsia" w:cs="微软雅黑"/>
                <w:color w:val="000000"/>
                <w:sz w:val="21"/>
                <w:szCs w:val="21"/>
                <w:lang w:val="en-US" w:eastAsia="zh-CN"/>
              </w:rPr>
              <w:t>private_ips_file.</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keepNext/>
        <w:keepLines/>
        <w:widowControl/>
        <w:wordWrap/>
        <w:adjustRightInd w:val="0"/>
        <w:snapToGrid w:val="0"/>
        <w:spacing w:before="156" w:after="156"/>
        <w:ind w:left="0" w:firstLine="0"/>
        <w:textAlignment w:val="auto"/>
        <w:rPr>
          <w:rFonts w:hint="eastAsia" w:eastAsia="微软雅黑" w:cs="微软雅黑"/>
          <w:lang w:val="en-US" w:eastAsia="zh-CN"/>
        </w:rPr>
      </w:pPr>
      <w:bookmarkStart w:id="201" w:name="_Toc467"/>
      <w:r>
        <w:rPr>
          <w:rFonts w:hint="default" w:eastAsia="微软雅黑" w:cs="微软雅黑"/>
          <w:lang w:val="en-US" w:eastAsia="zh-CN"/>
        </w:rPr>
        <w:t>RoCEv2设备号检测</w:t>
      </w:r>
      <w:bookmarkEnd w:id="201"/>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73"/>
        <w:gridCol w:w="3662"/>
        <w:gridCol w:w="2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7" w:hRule="atLeast"/>
          <w:jc w:val="center"/>
        </w:trPr>
        <w:tc>
          <w:tcPr>
            <w:tcW w:w="2773"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3662"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RoCEv2设备号检测</w:t>
            </w:r>
          </w:p>
        </w:tc>
        <w:tc>
          <w:tcPr>
            <w:tcW w:w="2807" w:type="dxa"/>
            <w:shd w:val="clear" w:color="auto" w:fill="D9D9D9"/>
            <w:vAlign w:val="center"/>
          </w:tcPr>
          <w:p>
            <w:pPr>
              <w:widowControl/>
              <w:wordWrap/>
              <w:adjustRightInd/>
              <w:snapToGrid/>
              <w:spacing w:line="240" w:lineRule="auto"/>
              <w:ind w:left="0" w:leftChars="0" w:right="0" w:firstLine="0" w:firstLineChars="0"/>
              <w:jc w:val="center"/>
              <w:textAlignment w:val="auto"/>
              <w:outlineLvl w:val="9"/>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jc w:val="center"/>
        </w:trPr>
        <w:tc>
          <w:tcPr>
            <w:tcW w:w="9242" w:type="dxa"/>
            <w:gridSpan w:val="3"/>
            <w:vAlign w:val="center"/>
          </w:tcPr>
          <w:p>
            <w:pPr>
              <w:jc w:val="center"/>
              <w:rPr>
                <w:rFonts w:hint="default" w:ascii="微软雅黑" w:hAnsi="微软雅黑" w:eastAsia="微软雅黑" w:cs="微软雅黑"/>
                <w:color w:val="000000"/>
                <w:sz w:val="21"/>
                <w:szCs w:val="21"/>
                <w:lang w:val="en-US" w:eastAsia="zh-CN"/>
              </w:rPr>
            </w:pPr>
            <w:r>
              <w:rPr>
                <w:rFonts w:hint="default" w:ascii="微软雅黑" w:hAnsi="微软雅黑" w:eastAsia="微软雅黑" w:cs="微软雅黑"/>
                <w:color w:val="000000"/>
                <w:sz w:val="21"/>
                <w:szCs w:val="21"/>
                <w:lang w:val="en-US" w:eastAsia="zh-CN"/>
              </w:rPr>
              <w:t xml:space="preserve">{%tr if </w:t>
            </w:r>
            <w:r>
              <w:rPr>
                <w:rFonts w:hint="eastAsia" w:cs="微软雅黑"/>
                <w:color w:val="000000"/>
                <w:sz w:val="21"/>
                <w:szCs w:val="21"/>
                <w:lang w:val="en-US" w:eastAsia="zh-CN"/>
              </w:rPr>
              <w:t>rocev2_device_number_check</w:t>
            </w:r>
            <w:r>
              <w:rPr>
                <w:rFonts w:hint="default" w:ascii="微软雅黑" w:hAnsi="微软雅黑" w:eastAsia="微软雅黑" w:cs="微软雅黑"/>
                <w:color w:val="00000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 xml:space="preserve">{%tr for item in </w:t>
            </w:r>
            <w:r>
              <w:rPr>
                <w:rFonts w:hint="eastAsia" w:cs="微软雅黑"/>
                <w:color w:val="000000"/>
                <w:sz w:val="21"/>
                <w:szCs w:val="21"/>
                <w:lang w:val="en-US" w:eastAsia="zh-CN"/>
              </w:rPr>
              <w:t>rocev2_device_number_check</w:t>
            </w:r>
            <w:r>
              <w:rPr>
                <w:rFonts w:hint="eastAsia" w:ascii="微软雅黑" w:hAnsi="微软雅黑" w:eastAsia="微软雅黑" w:cs="微软雅黑"/>
                <w:color w:val="00000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 w:hRule="atLeast"/>
          <w:jc w:val="center"/>
        </w:trPr>
        <w:tc>
          <w:tcPr>
            <w:tcW w:w="2773"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host</w:t>
            </w:r>
            <w:r>
              <w:rPr>
                <w:rFonts w:hint="default" w:ascii="微软雅黑" w:hAnsi="微软雅黑" w:eastAsia="微软雅黑" w:cs="微软雅黑"/>
                <w:color w:val="000000"/>
                <w:sz w:val="21"/>
                <w:szCs w:val="21"/>
                <w:lang w:val="en-US"/>
              </w:rPr>
              <w:t>}}</w:t>
            </w:r>
          </w:p>
        </w:tc>
        <w:tc>
          <w:tcPr>
            <w:tcW w:w="3662"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w:t>
            </w:r>
            <w:r>
              <w:rPr>
                <w:rFonts w:hint="eastAsia" w:cs="微软雅黑"/>
                <w:color w:val="000000"/>
                <w:sz w:val="21"/>
                <w:szCs w:val="21"/>
                <w:lang w:val="en-US" w:eastAsia="zh-CN"/>
              </w:rPr>
              <w:t>device_number_status</w:t>
            </w:r>
            <w:r>
              <w:rPr>
                <w:rFonts w:hint="default" w:ascii="微软雅黑" w:hAnsi="微软雅黑" w:eastAsia="微软雅黑" w:cs="微软雅黑"/>
                <w:color w:val="000000"/>
                <w:sz w:val="21"/>
                <w:szCs w:val="21"/>
                <w:lang w:val="en-US"/>
              </w:rPr>
              <w:t>.icon}}{{item.</w:t>
            </w:r>
            <w:r>
              <w:rPr>
                <w:rFonts w:hint="eastAsia" w:cs="微软雅黑"/>
                <w:color w:val="000000"/>
                <w:sz w:val="21"/>
                <w:szCs w:val="21"/>
                <w:lang w:val="en-US" w:eastAsia="zh-CN"/>
              </w:rPr>
              <w:t>device_number_status.</w:t>
            </w:r>
            <w:r>
              <w:rPr>
                <w:rFonts w:hint="default" w:ascii="微软雅黑" w:hAnsi="微软雅黑" w:eastAsia="微软雅黑" w:cs="微软雅黑"/>
                <w:color w:val="000000"/>
                <w:sz w:val="21"/>
                <w:szCs w:val="21"/>
                <w:lang w:val="en-US"/>
              </w:rPr>
              <w:t>value}}</w:t>
            </w:r>
          </w:p>
        </w:tc>
        <w:tc>
          <w:tcPr>
            <w:tcW w:w="2807" w:type="dxa"/>
            <w:vAlign w:val="center"/>
          </w:tcPr>
          <w:p>
            <w:pPr>
              <w:jc w:val="center"/>
              <w:rPr>
                <w:rFonts w:hint="default" w:ascii="微软雅黑" w:hAnsi="微软雅黑" w:eastAsia="微软雅黑" w:cs="微软雅黑"/>
                <w:color w:val="000000"/>
                <w:sz w:val="21"/>
                <w:szCs w:val="21"/>
                <w:lang w:val="en-US"/>
              </w:rPr>
            </w:pPr>
            <w:r>
              <w:rPr>
                <w:rFonts w:hint="default" w:ascii="微软雅黑" w:hAnsi="微软雅黑" w:eastAsia="微软雅黑"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9242" w:type="dxa"/>
            <w:gridSpan w:val="3"/>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202" w:name="_Toc9032"/>
      <w:r>
        <w:rPr>
          <w:rFonts w:hint="eastAsia" w:ascii="微软雅黑" w:hAnsi="微软雅黑" w:eastAsia="微软雅黑" w:cs="微软雅黑"/>
          <w:lang w:val="en-US" w:eastAsia="zh-CN"/>
        </w:rPr>
        <w:t>集群网络</w:t>
      </w:r>
      <w:r>
        <w:rPr>
          <w:rFonts w:hint="eastAsia" w:ascii="微软雅黑" w:hAnsi="微软雅黑" w:eastAsia="微软雅黑" w:cs="微软雅黑"/>
        </w:rPr>
        <w:t>检测</w:t>
      </w:r>
      <w:bookmarkEnd w:id="202"/>
    </w:p>
    <w:p>
      <w:pPr>
        <w:pStyle w:val="44"/>
        <w:spacing w:before="156" w:after="156"/>
        <w:rPr>
          <w:rFonts w:hint="eastAsia" w:eastAsia="微软雅黑" w:cs="微软雅黑"/>
          <w:lang w:val="en-US" w:eastAsia="zh-CN"/>
        </w:rPr>
      </w:pPr>
      <w:bookmarkStart w:id="203" w:name="_Toc2985"/>
      <w:r>
        <w:rPr>
          <w:rFonts w:hint="eastAsia" w:eastAsia="微软雅黑" w:cs="微软雅黑"/>
          <w:lang w:val="en-US" w:eastAsia="zh-CN"/>
        </w:rPr>
        <w:t>管理网</w:t>
      </w:r>
      <w:bookmarkEnd w:id="203"/>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568"/>
        <w:gridCol w:w="1827"/>
        <w:gridCol w:w="2591"/>
        <w:gridCol w:w="1437"/>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287"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568"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1827"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丢包率</w:t>
            </w:r>
          </w:p>
        </w:tc>
        <w:tc>
          <w:tcPr>
            <w:tcW w:w="2591"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lang w:val="en-US" w:eastAsia="zh-CN"/>
              </w:rPr>
              <w:t>平均时延</w:t>
            </w:r>
          </w:p>
        </w:tc>
        <w:tc>
          <w:tcPr>
            <w:tcW w:w="1437"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时延稳定性</w:t>
            </w:r>
          </w:p>
        </w:tc>
        <w:tc>
          <w:tcPr>
            <w:tcW w:w="532"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manager_check%}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manager_check%}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1287" w:type="dxa"/>
            <w:vAlign w:val="center"/>
          </w:tcPr>
          <w:p>
            <w:pPr>
              <w:jc w:val="center"/>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{{item.host}}</w:t>
            </w:r>
          </w:p>
        </w:tc>
        <w:tc>
          <w:tcPr>
            <w:tcW w:w="1568"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27"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{{item.packloss.icon}}{{item.packloss.value}}</w:t>
            </w:r>
          </w:p>
        </w:tc>
        <w:tc>
          <w:tcPr>
            <w:tcW w:w="2591" w:type="dxa"/>
            <w:vAlign w:val="center"/>
          </w:tcPr>
          <w:p>
            <w:pPr>
              <w:jc w:val="center"/>
              <w:rPr>
                <w:rFonts w:hint="eastAsia" w:ascii="微软雅黑" w:hAnsi="微软雅黑" w:eastAsia="微软雅黑" w:cs="微软雅黑"/>
                <w:color w:val="000000"/>
                <w:sz w:val="21"/>
                <w:szCs w:val="21"/>
              </w:rPr>
            </w:pPr>
            <w:r>
              <w:rPr>
                <w:rFonts w:hint="eastAsia"/>
                <w:lang w:val="en-US" w:eastAsia="zh-CN"/>
              </w:rPr>
              <w:t>{{item.lag.icon}}{{item.lag.value}}</w:t>
            </w:r>
          </w:p>
        </w:tc>
        <w:tc>
          <w:tcPr>
            <w:tcW w:w="1437" w:type="dxa"/>
            <w:vAlign w:val="center"/>
          </w:tcPr>
          <w:p>
            <w:pPr>
              <w:jc w:val="center"/>
              <w:rPr>
                <w:rFonts w:hint="eastAsia" w:ascii="微软雅黑" w:hAnsi="微软雅黑" w:eastAsia="微软雅黑" w:cs="微软雅黑"/>
                <w:color w:val="000000"/>
                <w:sz w:val="21"/>
                <w:szCs w:val="21"/>
              </w:rPr>
            </w:pPr>
            <w:r>
              <w:rPr>
                <w:rFonts w:hint="default" w:cs="微软雅黑"/>
                <w:color w:val="000000"/>
                <w:sz w:val="21"/>
                <w:szCs w:val="21"/>
                <w:lang w:val="en-US"/>
              </w:rPr>
              <w:t>{{item.lag_stability}}</w:t>
            </w:r>
          </w:p>
        </w:tc>
        <w:tc>
          <w:tcPr>
            <w:tcW w:w="53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9242" w:type="dxa"/>
            <w:gridSpan w:val="6"/>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04" w:name="_Toc4983"/>
      <w:r>
        <w:rPr>
          <w:rFonts w:hint="eastAsia" w:eastAsia="微软雅黑" w:cs="微软雅黑"/>
          <w:lang w:val="en-US" w:eastAsia="zh-CN"/>
        </w:rPr>
        <w:t>存储私网</w:t>
      </w:r>
      <w:bookmarkEnd w:id="204"/>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50"/>
        <w:gridCol w:w="1391"/>
        <w:gridCol w:w="1322"/>
        <w:gridCol w:w="2223"/>
        <w:gridCol w:w="1437"/>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86" w:hRule="atLeast"/>
          <w:jc w:val="center"/>
        </w:trPr>
        <w:tc>
          <w:tcPr>
            <w:tcW w:w="1287"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050"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1391"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丢包率</w:t>
            </w:r>
          </w:p>
        </w:tc>
        <w:tc>
          <w:tcPr>
            <w:tcW w:w="1322" w:type="dxa"/>
            <w:shd w:val="clear" w:color="auto" w:fill="D9D9D9"/>
            <w:vAlign w:val="center"/>
          </w:tcPr>
          <w:p>
            <w:pPr>
              <w:widowControl/>
              <w:wordWrap/>
              <w:adjustRightInd/>
              <w:snapToGrid/>
              <w:jc w:val="center"/>
              <w:textAlignment w:val="auto"/>
              <w:rPr>
                <w:rFonts w:hint="default" w:eastAsia="微软雅黑"/>
                <w:lang w:val="en-US" w:eastAsia="zh-CN"/>
              </w:rPr>
            </w:pPr>
            <w:r>
              <w:rPr>
                <w:rFonts w:hint="eastAsia"/>
                <w:lang w:val="en-US" w:eastAsia="zh-CN"/>
              </w:rPr>
              <w:t>平均时延</w:t>
            </w:r>
          </w:p>
        </w:tc>
        <w:tc>
          <w:tcPr>
            <w:tcW w:w="2223"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带宽</w:t>
            </w:r>
          </w:p>
        </w:tc>
        <w:tc>
          <w:tcPr>
            <w:tcW w:w="1437"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时延稳定性</w:t>
            </w:r>
          </w:p>
        </w:tc>
        <w:tc>
          <w:tcPr>
            <w:tcW w:w="53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storage_private_check%}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storage_private_check%}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1287" w:type="dxa"/>
            <w:vAlign w:val="center"/>
          </w:tcPr>
          <w:p>
            <w:pPr>
              <w:jc w:val="center"/>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{{item.host}}</w:t>
            </w:r>
          </w:p>
        </w:tc>
        <w:tc>
          <w:tcPr>
            <w:tcW w:w="105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39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{{item.packloss.icon}}{{item.packloss.value}}</w:t>
            </w:r>
          </w:p>
        </w:tc>
        <w:tc>
          <w:tcPr>
            <w:tcW w:w="1322" w:type="dxa"/>
            <w:vAlign w:val="center"/>
          </w:tcPr>
          <w:p>
            <w:pPr>
              <w:jc w:val="center"/>
              <w:rPr>
                <w:rFonts w:hint="eastAsia" w:eastAsia="微软雅黑"/>
                <w:lang w:val="en-US" w:eastAsia="zh-CN"/>
              </w:rPr>
            </w:pPr>
            <w:r>
              <w:rPr>
                <w:rFonts w:hint="eastAsia"/>
                <w:lang w:val="en-US" w:eastAsia="zh-CN"/>
              </w:rPr>
              <w:t>{{item.lag.icon}}{{item.lag.value}}</w:t>
            </w:r>
          </w:p>
        </w:tc>
        <w:tc>
          <w:tcPr>
            <w:tcW w:w="222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{{item.bandwidth.icon}}{{item.bandwidth.value}}</w:t>
            </w:r>
          </w:p>
        </w:tc>
        <w:tc>
          <w:tcPr>
            <w:tcW w:w="1437" w:type="dxa"/>
            <w:vAlign w:val="center"/>
          </w:tcPr>
          <w:p>
            <w:pPr>
              <w:jc w:val="center"/>
              <w:rPr>
                <w:rFonts w:hint="eastAsia" w:ascii="微软雅黑" w:hAnsi="微软雅黑" w:eastAsia="微软雅黑" w:cs="微软雅黑"/>
                <w:color w:val="000000"/>
                <w:sz w:val="21"/>
                <w:szCs w:val="21"/>
              </w:rPr>
            </w:pPr>
            <w:r>
              <w:rPr>
                <w:rFonts w:hint="default" w:cs="微软雅黑"/>
                <w:color w:val="000000"/>
                <w:sz w:val="21"/>
                <w:szCs w:val="21"/>
                <w:lang w:val="en-US"/>
              </w:rPr>
              <w:t>{{item.lag_stability}}</w:t>
            </w:r>
          </w:p>
        </w:tc>
        <w:tc>
          <w:tcPr>
            <w:tcW w:w="53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05" w:name="_Toc940"/>
      <w:r>
        <w:rPr>
          <w:rFonts w:hint="eastAsia" w:eastAsia="微软雅黑" w:cs="微软雅黑"/>
          <w:lang w:val="en-US" w:eastAsia="zh-CN"/>
        </w:rPr>
        <w:t>存储外网</w:t>
      </w:r>
      <w:bookmarkEnd w:id="205"/>
    </w:p>
    <w:tbl>
      <w:tblPr>
        <w:tblStyle w:val="28"/>
        <w:tblW w:w="92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1050"/>
        <w:gridCol w:w="1391"/>
        <w:gridCol w:w="1322"/>
        <w:gridCol w:w="2223"/>
        <w:gridCol w:w="1437"/>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6" w:hRule="atLeast"/>
          <w:jc w:val="center"/>
        </w:trPr>
        <w:tc>
          <w:tcPr>
            <w:tcW w:w="1287" w:type="dxa"/>
            <w:shd w:val="clear" w:color="auto" w:fill="D9D9D9"/>
            <w:vAlign w:val="center"/>
          </w:tcPr>
          <w:p>
            <w:pPr>
              <w:widowControl/>
              <w:wordWrap/>
              <w:adjustRightInd/>
              <w:snapToGrid/>
              <w:jc w:val="center"/>
              <w:textAlignment w:val="auto"/>
              <w:rPr>
                <w:rFonts w:hint="default"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050"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连通性</w:t>
            </w:r>
          </w:p>
        </w:tc>
        <w:tc>
          <w:tcPr>
            <w:tcW w:w="1391"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丢包率</w:t>
            </w:r>
          </w:p>
        </w:tc>
        <w:tc>
          <w:tcPr>
            <w:tcW w:w="1322" w:type="dxa"/>
            <w:shd w:val="clear" w:color="auto" w:fill="D9D9D9"/>
            <w:vAlign w:val="center"/>
          </w:tcPr>
          <w:p>
            <w:pPr>
              <w:widowControl/>
              <w:wordWrap/>
              <w:adjustRightInd/>
              <w:snapToGrid/>
              <w:jc w:val="center"/>
              <w:textAlignment w:val="auto"/>
              <w:rPr>
                <w:rFonts w:hint="default" w:eastAsia="微软雅黑"/>
                <w:lang w:val="en-US" w:eastAsia="zh-CN"/>
              </w:rPr>
            </w:pPr>
            <w:r>
              <w:rPr>
                <w:rFonts w:hint="eastAsia"/>
                <w:lang w:val="en-US" w:eastAsia="zh-CN"/>
              </w:rPr>
              <w:t>平均时延</w:t>
            </w:r>
          </w:p>
        </w:tc>
        <w:tc>
          <w:tcPr>
            <w:tcW w:w="2223"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带宽</w:t>
            </w:r>
          </w:p>
        </w:tc>
        <w:tc>
          <w:tcPr>
            <w:tcW w:w="1437" w:type="dxa"/>
            <w:shd w:val="clear" w:color="auto" w:fill="D9D9D9"/>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时延稳定性</w:t>
            </w:r>
          </w:p>
        </w:tc>
        <w:tc>
          <w:tcPr>
            <w:tcW w:w="532" w:type="dxa"/>
            <w:shd w:val="clear" w:color="auto" w:fill="D9D9D9"/>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if storage_public_check%}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for item in storage_public_check%}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5" w:hRule="atLeast"/>
          <w:jc w:val="center"/>
        </w:trPr>
        <w:tc>
          <w:tcPr>
            <w:tcW w:w="1287" w:type="dxa"/>
            <w:vAlign w:val="center"/>
          </w:tcPr>
          <w:p>
            <w:pPr>
              <w:jc w:val="center"/>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rPr>
              <w:t>{{item.host}}</w:t>
            </w:r>
          </w:p>
        </w:tc>
        <w:tc>
          <w:tcPr>
            <w:tcW w:w="1050"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}}{{item.connectivity.</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391"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{{item.packloss.icon}}{{item.packloss.value}}</w:t>
            </w:r>
          </w:p>
        </w:tc>
        <w:tc>
          <w:tcPr>
            <w:tcW w:w="1322" w:type="dxa"/>
            <w:vAlign w:val="center"/>
          </w:tcPr>
          <w:p>
            <w:pPr>
              <w:jc w:val="center"/>
              <w:rPr>
                <w:rFonts w:hint="eastAsia" w:eastAsia="微软雅黑"/>
                <w:lang w:val="en-US" w:eastAsia="zh-CN"/>
              </w:rPr>
            </w:pPr>
            <w:r>
              <w:rPr>
                <w:rFonts w:hint="eastAsia"/>
                <w:lang w:val="en-US" w:eastAsia="zh-CN"/>
              </w:rPr>
              <w:t>{{item.lag.icon}}{{item.lag.value}}</w:t>
            </w:r>
          </w:p>
        </w:tc>
        <w:tc>
          <w:tcPr>
            <w:tcW w:w="2223" w:type="dxa"/>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{{item.bandwidth.icon}}{{item.bandwidth.value}}</w:t>
            </w:r>
          </w:p>
        </w:tc>
        <w:tc>
          <w:tcPr>
            <w:tcW w:w="1437" w:type="dxa"/>
            <w:vAlign w:val="center"/>
          </w:tcPr>
          <w:p>
            <w:pPr>
              <w:jc w:val="center"/>
              <w:rPr>
                <w:rFonts w:hint="eastAsia" w:ascii="微软雅黑" w:hAnsi="微软雅黑" w:eastAsia="微软雅黑" w:cs="微软雅黑"/>
                <w:color w:val="000000"/>
                <w:sz w:val="21"/>
                <w:szCs w:val="21"/>
              </w:rPr>
            </w:pPr>
            <w:r>
              <w:rPr>
                <w:rFonts w:hint="default" w:cs="微软雅黑"/>
                <w:color w:val="000000"/>
                <w:sz w:val="21"/>
                <w:szCs w:val="21"/>
                <w:lang w:val="en-US"/>
              </w:rPr>
              <w:t>{{item.lag_stability}}</w:t>
            </w:r>
          </w:p>
        </w:tc>
        <w:tc>
          <w:tcPr>
            <w:tcW w:w="532" w:type="dxa"/>
            <w:vAlign w:val="center"/>
          </w:tcPr>
          <w:p>
            <w:pPr>
              <w:jc w:val="center"/>
              <w:rPr>
                <w:rFonts w:hint="default" w:ascii="微软雅黑" w:hAnsi="微软雅黑" w:eastAsia="微软雅黑"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jc w:val="center"/>
        </w:trPr>
        <w:tc>
          <w:tcPr>
            <w:tcW w:w="9242" w:type="dxa"/>
            <w:gridSpan w:val="7"/>
            <w:vAlign w:val="center"/>
          </w:tcPr>
          <w:p>
            <w:pPr>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hint="eastAsia" w:ascii="微软雅黑" w:hAnsi="微软雅黑" w:eastAsia="微软雅黑" w:cs="微软雅黑"/>
          <w:lang w:val="en-US" w:eastAsia="zh-CN"/>
        </w:rPr>
      </w:pPr>
      <w:bookmarkStart w:id="206" w:name="_Toc31966"/>
      <w:r>
        <w:rPr>
          <w:rFonts w:hint="eastAsia" w:ascii="微软雅黑" w:hAnsi="微软雅黑" w:eastAsia="微软雅黑" w:cs="微软雅黑"/>
          <w:lang w:val="en-US" w:eastAsia="zh-CN"/>
        </w:rPr>
        <w:t>全闪系统运行状态检测</w:t>
      </w:r>
      <w:bookmarkEnd w:id="206"/>
    </w:p>
    <w:p>
      <w:pPr>
        <w:pStyle w:val="44"/>
        <w:spacing w:before="156" w:after="156"/>
        <w:rPr>
          <w:rFonts w:hint="eastAsia" w:eastAsia="微软雅黑" w:cs="微软雅黑"/>
          <w:lang w:val="en-US" w:eastAsia="zh-CN"/>
        </w:rPr>
      </w:pPr>
      <w:bookmarkStart w:id="207" w:name="_Toc20940"/>
      <w:r>
        <w:rPr>
          <w:rFonts w:hint="eastAsia" w:eastAsia="微软雅黑" w:cs="微软雅黑"/>
          <w:lang w:val="en-US" w:eastAsia="zh-CN"/>
        </w:rPr>
        <w:t>mongo集群状态检测</w:t>
      </w:r>
      <w:bookmarkEnd w:id="207"/>
    </w:p>
    <w:tbl>
      <w:tblPr>
        <w:tblStyle w:val="29"/>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0"/>
        <w:gridCol w:w="3081"/>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308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mongo状态</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if mongo_status_check%}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for item in mongo_status_check%}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{{item.mongo_status</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}}{{item.mongo_status.</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08" w:name="_Toc30630"/>
      <w:r>
        <w:rPr>
          <w:rFonts w:hint="eastAsia" w:eastAsia="微软雅黑" w:cs="微软雅黑"/>
          <w:lang w:val="en-US" w:eastAsia="zh-CN"/>
        </w:rPr>
        <w:t>控制框状态检测</w:t>
      </w:r>
      <w:bookmarkEnd w:id="208"/>
    </w:p>
    <w:tbl>
      <w:tblPr>
        <w:tblStyle w:val="29"/>
        <w:tblW w:w="93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9"/>
        <w:gridCol w:w="1260"/>
        <w:gridCol w:w="1020"/>
        <w:gridCol w:w="1005"/>
        <w:gridCol w:w="1125"/>
        <w:gridCol w:w="1425"/>
        <w:gridCol w:w="1440"/>
        <w:gridCol w:w="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1419"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控制框</w:t>
            </w:r>
          </w:p>
        </w:tc>
        <w:tc>
          <w:tcPr>
            <w:tcW w:w="126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控制框使用率</w:t>
            </w:r>
          </w:p>
        </w:tc>
        <w:tc>
          <w:tcPr>
            <w:tcW w:w="102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BIOS</w:t>
            </w:r>
            <w:r>
              <w:rPr>
                <w:rFonts w:hint="eastAsia" w:cs="微软雅黑"/>
                <w:color w:val="000000"/>
                <w:sz w:val="21"/>
                <w:szCs w:val="21"/>
                <w:lang w:val="en-US" w:eastAsia="zh-CN"/>
              </w:rPr>
              <w:t>固件版本</w:t>
            </w:r>
          </w:p>
        </w:tc>
        <w:tc>
          <w:tcPr>
            <w:tcW w:w="100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BMC</w:t>
            </w:r>
            <w:r>
              <w:rPr>
                <w:rFonts w:hint="eastAsia" w:cs="微软雅黑"/>
                <w:color w:val="000000"/>
                <w:sz w:val="21"/>
                <w:szCs w:val="21"/>
                <w:lang w:val="en-US" w:eastAsia="zh-CN"/>
              </w:rPr>
              <w:t>固件版本</w:t>
            </w:r>
          </w:p>
        </w:tc>
        <w:tc>
          <w:tcPr>
            <w:tcW w:w="112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Motherboard_PCIeSwitch_1固件版本</w:t>
            </w:r>
          </w:p>
        </w:tc>
        <w:tc>
          <w:tcPr>
            <w:tcW w:w="142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CPLD_Backplane_1固件版本</w:t>
            </w:r>
          </w:p>
        </w:tc>
        <w:tc>
          <w:tcPr>
            <w:tcW w:w="144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CPLD_Motherboard固件版本</w:t>
            </w:r>
          </w:p>
        </w:tc>
        <w:tc>
          <w:tcPr>
            <w:tcW w:w="69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4"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sce_status_check%}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4" w:type="dxa"/>
            <w:gridSpan w:val="8"/>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sce_status_check%}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19"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{{item.sce}}</w:t>
            </w:r>
          </w:p>
        </w:tc>
        <w:tc>
          <w:tcPr>
            <w:tcW w:w="126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{{item.sce_status</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}}{{item.sce_status.</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02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{{item.BIOS.icon}}{{item.BIOS.value}}</w:t>
            </w:r>
          </w:p>
        </w:tc>
        <w:tc>
          <w:tcPr>
            <w:tcW w:w="100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{{item.BMC.icon}}{{item.BMC.value}}</w:t>
            </w:r>
          </w:p>
        </w:tc>
        <w:tc>
          <w:tcPr>
            <w:tcW w:w="112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{{item.Motherboard_PCIeSwitch_1.icon}}{{item.Motherboard_PCIeSwitch_1.value}}</w:t>
            </w:r>
          </w:p>
        </w:tc>
        <w:tc>
          <w:tcPr>
            <w:tcW w:w="142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{{item.CPLD_Backplane_1.icon}}{{item.CPLD_Backplane_1.value}}</w:t>
            </w:r>
          </w:p>
        </w:tc>
        <w:tc>
          <w:tcPr>
            <w:tcW w:w="144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{{item.CPLD_Motherboard.icon}}{{item.CPLD_Motherboard.value}}</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4" w:type="dxa"/>
            <w:gridSpan w:val="8"/>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84" w:type="dxa"/>
            <w:gridSpan w:val="8"/>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4"/>
        <w:spacing w:before="156" w:after="156"/>
        <w:rPr>
          <w:rFonts w:hint="eastAsia" w:eastAsia="微软雅黑" w:cs="微软雅黑"/>
          <w:lang w:val="en-US" w:eastAsia="zh-CN"/>
        </w:rPr>
      </w:pPr>
      <w:bookmarkStart w:id="209" w:name="_Toc9627"/>
      <w:r>
        <w:rPr>
          <w:rFonts w:hint="eastAsia" w:eastAsia="微软雅黑" w:cs="微软雅黑"/>
          <w:lang w:val="en-US" w:eastAsia="zh-CN"/>
        </w:rPr>
        <w:t>存储池状态检测</w:t>
      </w:r>
      <w:bookmarkEnd w:id="209"/>
    </w:p>
    <w:tbl>
      <w:tblPr>
        <w:tblStyle w:val="29"/>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42"/>
        <w:gridCol w:w="1842"/>
        <w:gridCol w:w="1842"/>
        <w:gridCol w:w="1840"/>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636" w:hRule="atLeast"/>
        </w:trPr>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存储池使用率</w:t>
            </w:r>
          </w:p>
        </w:tc>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存储池健康状态</w:t>
            </w:r>
          </w:p>
        </w:tc>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osd数量</w:t>
            </w:r>
          </w:p>
        </w:tc>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mds状态</w:t>
            </w:r>
          </w:p>
        </w:tc>
        <w:tc>
          <w:tcPr>
            <w:tcW w:w="184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ceph_pool_check%}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ceph_pool_check%}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Pr>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{{item.used_percent</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}}{{item.used_percent.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{{item.health</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}}{{item.health.</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{{item.osd_count</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}}{{item.osd_count.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eastAsia" w:ascii="微软雅黑" w:hAnsi="微软雅黑" w:eastAsia="微软雅黑" w:cs="微软雅黑"/>
                <w:color w:val="000000"/>
                <w:sz w:val="21"/>
                <w:szCs w:val="21"/>
              </w:rPr>
              <w:t>{{item.mds_status</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}}{{item.mds_status.</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84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10" w:name="_Toc21733"/>
      <w:r>
        <w:rPr>
          <w:rFonts w:hint="eastAsia" w:eastAsia="微软雅黑" w:cs="微软雅黑"/>
          <w:lang w:val="en-US" w:eastAsia="zh-CN"/>
        </w:rPr>
        <w:t>存储池服务检测</w:t>
      </w:r>
      <w:bookmarkEnd w:id="210"/>
    </w:p>
    <w:tbl>
      <w:tblPr>
        <w:tblStyle w:val="29"/>
        <w:tblW w:w="92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4"/>
        <w:gridCol w:w="724"/>
        <w:gridCol w:w="724"/>
        <w:gridCol w:w="724"/>
        <w:gridCol w:w="724"/>
        <w:gridCol w:w="718"/>
        <w:gridCol w:w="690"/>
        <w:gridCol w:w="685"/>
        <w:gridCol w:w="1130"/>
        <w:gridCol w:w="1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高可用服务</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mon服务</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osd服务</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mgr服务</w:t>
            </w:r>
          </w:p>
        </w:tc>
        <w:tc>
          <w:tcPr>
            <w:tcW w:w="72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node_monitor_agent服务</w:t>
            </w:r>
          </w:p>
        </w:tc>
        <w:tc>
          <w:tcPr>
            <w:tcW w:w="718"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phxctrl服务</w:t>
            </w:r>
          </w:p>
        </w:tc>
        <w:tc>
          <w:tcPr>
            <w:tcW w:w="69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smbd1服务</w:t>
            </w:r>
          </w:p>
        </w:tc>
        <w:tc>
          <w:tcPr>
            <w:tcW w:w="68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phxkv服务</w:t>
            </w:r>
          </w:p>
        </w:tc>
        <w:tc>
          <w:tcPr>
            <w:tcW w:w="11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phxdfsd服务</w:t>
            </w:r>
          </w:p>
        </w:tc>
        <w:tc>
          <w:tcPr>
            <w:tcW w:w="1639"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9206" w:type="dxa"/>
            <w:gridSpan w:val="11"/>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all_flush_pool_service_check%}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trPr>
        <w:tc>
          <w:tcPr>
            <w:tcW w:w="9206" w:type="dxa"/>
            <w:gridSpan w:val="11"/>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all_flush_pool_service_check%}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{{item.host}}</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{{item.ha_service.icon}}{{item.ha_service.value}}</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{{item.mon_service.icon}}{{item.mon_service.value}}</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{{item.osd_service.icon}}{{item.osd_service.value}}</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{{item.mgr_service.icon}}{{item.mgr_service.value}}</w:t>
            </w:r>
          </w:p>
        </w:tc>
        <w:tc>
          <w:tcPr>
            <w:tcW w:w="72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{{item.node_monitor_agent.icon}}{{item.node_monitor_agent.value}}</w:t>
            </w:r>
          </w:p>
        </w:tc>
        <w:tc>
          <w:tcPr>
            <w:tcW w:w="71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{{item.phxctrl_service.icon}}{{item.phxctrl_service.value}}</w:t>
            </w:r>
          </w:p>
        </w:tc>
        <w:tc>
          <w:tcPr>
            <w:tcW w:w="6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{{item.smbd1_service.icon}}{{item.smbd1_service.value}}</w:t>
            </w:r>
          </w:p>
        </w:tc>
        <w:tc>
          <w:tcPr>
            <w:tcW w:w="68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{{item.phxkv_service.icon}}{{item.phxkv_service.value}}</w:t>
            </w:r>
          </w:p>
        </w:tc>
        <w:tc>
          <w:tcPr>
            <w:tcW w:w="11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{{item.phxdfsd_service.icon}}{{item.phxdfsd_service.value}}</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6" w:type="dxa"/>
            <w:gridSpan w:val="11"/>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6" w:type="dxa"/>
            <w:gridSpan w:val="11"/>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11" w:name="_Toc5240"/>
      <w:r>
        <w:rPr>
          <w:rFonts w:hint="eastAsia" w:eastAsia="微软雅黑" w:cs="微软雅黑"/>
          <w:lang w:val="en-US" w:eastAsia="zh-CN"/>
        </w:rPr>
        <w:t>系统状态检测</w:t>
      </w:r>
      <w:bookmarkEnd w:id="211"/>
    </w:p>
    <w:tbl>
      <w:tblPr>
        <w:tblStyle w:val="29"/>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2093"/>
        <w:gridCol w:w="1591"/>
        <w:gridCol w:w="1842"/>
        <w:gridCol w:w="1840"/>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636" w:hRule="atLeast"/>
        </w:trPr>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209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VIP状态</w:t>
            </w:r>
          </w:p>
        </w:tc>
        <w:tc>
          <w:tcPr>
            <w:tcW w:w="159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mds-rank均衡状态</w:t>
            </w:r>
          </w:p>
        </w:tc>
        <w:tc>
          <w:tcPr>
            <w:tcW w:w="1842"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PhxKV集群</w:t>
            </w:r>
          </w:p>
        </w:tc>
        <w:tc>
          <w:tcPr>
            <w:tcW w:w="184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sys_status_check%}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sys_status_check%}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Pr>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209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{{item.vip.icon}}{{item.vip.value}}</w:t>
            </w:r>
          </w:p>
          <w:p>
            <w:pPr>
              <w:widowControl w:val="0"/>
              <w:jc w:val="both"/>
              <w:rPr>
                <w:rFonts w:hint="eastAsia"/>
                <w:color w:val="000000"/>
                <w:lang w:val="en-US" w:eastAsia="zh-CN"/>
              </w:rPr>
            </w:pPr>
          </w:p>
        </w:tc>
        <w:tc>
          <w:tcPr>
            <w:tcW w:w="159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{{item.mds_rank.icon}}{{item.mds_rank.value}}</w:t>
            </w:r>
          </w:p>
          <w:p>
            <w:pPr>
              <w:widowControl w:val="0"/>
              <w:jc w:val="both"/>
              <w:rPr>
                <w:rFonts w:hint="eastAsia"/>
                <w:color w:val="000000"/>
                <w:lang w:val="en-US" w:eastAsia="zh-CN"/>
              </w:rPr>
            </w:pPr>
          </w:p>
        </w:tc>
        <w:tc>
          <w:tcPr>
            <w:tcW w:w="1842"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{{item.phxkv.icon}}{{item.phxkv.value}}</w:t>
            </w:r>
          </w:p>
          <w:p>
            <w:pPr>
              <w:widowControl w:val="0"/>
              <w:jc w:val="both"/>
              <w:rPr>
                <w:rFonts w:hint="default" w:cs="微软雅黑"/>
                <w:color w:val="000000"/>
                <w:sz w:val="21"/>
                <w:szCs w:val="21"/>
                <w:lang w:val="en-US"/>
              </w:rPr>
            </w:pPr>
          </w:p>
        </w:tc>
        <w:tc>
          <w:tcPr>
            <w:tcW w:w="184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9" w:type="dxa"/>
            <w:gridSpan w:val="6"/>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12" w:name="_Toc17044"/>
      <w:r>
        <w:rPr>
          <w:rFonts w:hint="eastAsia" w:eastAsia="微软雅黑" w:cs="微软雅黑"/>
          <w:lang w:val="en-US" w:eastAsia="zh-CN"/>
        </w:rPr>
        <w:t>管控面服务检测</w:t>
      </w:r>
      <w:bookmarkEnd w:id="212"/>
    </w:p>
    <w:tbl>
      <w:tblPr>
        <w:tblStyle w:val="29"/>
        <w:tblW w:w="92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
        <w:gridCol w:w="930"/>
        <w:gridCol w:w="930"/>
        <w:gridCol w:w="930"/>
        <w:gridCol w:w="930"/>
        <w:gridCol w:w="930"/>
        <w:gridCol w:w="921"/>
        <w:gridCol w:w="917"/>
        <w:gridCol w:w="903"/>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主机</w:t>
            </w: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cs="微软雅黑"/>
                <w:color w:val="000000"/>
                <w:sz w:val="21"/>
                <w:szCs w:val="21"/>
                <w:lang w:val="en-US" w:eastAsia="zh-CN"/>
              </w:rPr>
              <w:t>monitor-agent服务</w:t>
            </w:r>
          </w:p>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cluster-manager服务</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supgrades_server服务</w:t>
            </w: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phxstor-agent服务</w:t>
            </w:r>
          </w:p>
        </w:tc>
        <w:tc>
          <w:tcPr>
            <w:tcW w:w="93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nginx服务</w:t>
            </w:r>
          </w:p>
        </w:tc>
        <w:tc>
          <w:tcPr>
            <w:tcW w:w="92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blackbox服务</w:t>
            </w:r>
          </w:p>
        </w:tc>
        <w:tc>
          <w:tcPr>
            <w:tcW w:w="917"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httpd服务</w:t>
            </w:r>
          </w:p>
        </w:tc>
        <w:tc>
          <w:tcPr>
            <w:tcW w:w="9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vbs-control服务</w:t>
            </w:r>
          </w:p>
        </w:tc>
        <w:tc>
          <w:tcPr>
            <w:tcW w:w="88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7"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monitor_check%}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7" w:type="dxa"/>
            <w:gridSpan w:val="10"/>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w:t>
            </w:r>
            <w:r>
              <w:rPr>
                <w:rFonts w:hint="eastAsia" w:cs="微软雅黑"/>
                <w:color w:val="000000"/>
                <w:sz w:val="21"/>
                <w:szCs w:val="21"/>
                <w:shd w:val="clear" w:color="auto" w:fill="auto"/>
                <w:lang w:val="en-US" w:eastAsia="zh-CN"/>
              </w:rPr>
              <w:t xml:space="preserve"> </w:t>
            </w:r>
            <w:r>
              <w:rPr>
                <w:rFonts w:hint="eastAsia" w:ascii="微软雅黑" w:hAnsi="微软雅黑" w:eastAsia="微软雅黑" w:cs="微软雅黑"/>
                <w:color w:val="000000"/>
                <w:sz w:val="21"/>
                <w:szCs w:val="21"/>
                <w:shd w:val="clear" w:color="auto" w:fill="auto"/>
              </w:rPr>
              <w:t>monitor_check%}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{{item.monitor_agent.icon}}{{item.monitor_agent.value}}</w:t>
            </w:r>
          </w:p>
          <w:p>
            <w:pPr>
              <w:widowControl w:val="0"/>
              <w:jc w:val="both"/>
              <w:rPr>
                <w:rFonts w:hint="eastAsia"/>
                <w:color w:val="000000"/>
                <w:lang w:val="en-US" w:eastAsia="zh-CN"/>
              </w:rPr>
            </w:pP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{{item.cluster_manager.icon}}{{item.cluster_manager.value}}</w:t>
            </w:r>
          </w:p>
          <w:p>
            <w:pPr>
              <w:widowControl w:val="0"/>
              <w:jc w:val="both"/>
              <w:rPr>
                <w:rFonts w:hint="eastAsia"/>
                <w:color w:val="000000"/>
                <w:lang w:val="en-US" w:eastAsia="zh-CN"/>
              </w:rPr>
            </w:pP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{{item.supgrades_server.icon}}{{item.supgrades_server.value}}</w:t>
            </w:r>
          </w:p>
          <w:p>
            <w:pPr>
              <w:widowControl w:val="0"/>
              <w:jc w:val="both"/>
              <w:rPr>
                <w:rFonts w:hint="default" w:cs="微软雅黑"/>
                <w:color w:val="000000"/>
                <w:sz w:val="21"/>
                <w:szCs w:val="21"/>
                <w:lang w:val="en-US"/>
              </w:rPr>
            </w:pP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{{item.phxstor</w:t>
            </w:r>
            <w:r>
              <w:rPr>
                <w:rFonts w:hint="eastAsia" w:cs="微软雅黑"/>
                <w:color w:val="000000"/>
                <w:sz w:val="21"/>
                <w:szCs w:val="21"/>
                <w:lang w:val="en-US" w:eastAsia="zh-CN"/>
              </w:rPr>
              <w:t>_</w:t>
            </w:r>
            <w:r>
              <w:rPr>
                <w:rFonts w:hint="default" w:cs="微软雅黑"/>
                <w:color w:val="000000"/>
                <w:sz w:val="21"/>
                <w:szCs w:val="21"/>
                <w:lang w:val="en-US"/>
              </w:rPr>
              <w:t>agent.icon}}{{item.phxstor</w:t>
            </w:r>
            <w:r>
              <w:rPr>
                <w:rFonts w:hint="eastAsia" w:cs="微软雅黑"/>
                <w:color w:val="000000"/>
                <w:sz w:val="21"/>
                <w:szCs w:val="21"/>
                <w:lang w:val="en-US" w:eastAsia="zh-CN"/>
              </w:rPr>
              <w:t>_</w:t>
            </w:r>
            <w:r>
              <w:rPr>
                <w:rFonts w:hint="default" w:cs="微软雅黑"/>
                <w:color w:val="000000"/>
                <w:sz w:val="21"/>
                <w:szCs w:val="21"/>
                <w:lang w:val="en-US"/>
              </w:rPr>
              <w:t>agent.value}}</w:t>
            </w:r>
          </w:p>
          <w:p>
            <w:pPr>
              <w:widowControl w:val="0"/>
              <w:jc w:val="both"/>
              <w:rPr>
                <w:rFonts w:hint="default" w:cs="微软雅黑"/>
                <w:color w:val="000000"/>
                <w:sz w:val="21"/>
                <w:szCs w:val="21"/>
                <w:lang w:val="en-US"/>
              </w:rPr>
            </w:pPr>
          </w:p>
        </w:tc>
        <w:tc>
          <w:tcPr>
            <w:tcW w:w="93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{{item.nginx.icon}}{{item.nginx.value}}</w:t>
            </w:r>
          </w:p>
          <w:p>
            <w:pPr>
              <w:widowControl w:val="0"/>
              <w:jc w:val="both"/>
              <w:rPr>
                <w:rFonts w:hint="default" w:cs="微软雅黑"/>
                <w:color w:val="000000"/>
                <w:sz w:val="21"/>
                <w:szCs w:val="21"/>
                <w:lang w:val="en-US"/>
              </w:rPr>
            </w:pPr>
          </w:p>
        </w:tc>
        <w:tc>
          <w:tcPr>
            <w:tcW w:w="92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{{item.blackbox.icon}}{{item.blackbox.value}}</w:t>
            </w:r>
          </w:p>
          <w:p>
            <w:pPr>
              <w:widowControl w:val="0"/>
              <w:jc w:val="both"/>
              <w:rPr>
                <w:rFonts w:hint="default" w:cs="微软雅黑"/>
                <w:color w:val="000000"/>
                <w:sz w:val="21"/>
                <w:szCs w:val="21"/>
                <w:lang w:val="en-US"/>
              </w:rPr>
            </w:pPr>
          </w:p>
        </w:tc>
        <w:tc>
          <w:tcPr>
            <w:tcW w:w="917"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{{item.httpd.icon}}{{item.httpd.value}}</w:t>
            </w:r>
          </w:p>
          <w:p>
            <w:pPr>
              <w:widowControl w:val="0"/>
              <w:jc w:val="both"/>
              <w:rPr>
                <w:rFonts w:hint="default" w:cs="微软雅黑"/>
                <w:color w:val="000000"/>
                <w:sz w:val="21"/>
                <w:szCs w:val="21"/>
                <w:lang w:val="en-US"/>
              </w:rPr>
            </w:pPr>
          </w:p>
        </w:tc>
        <w:tc>
          <w:tcPr>
            <w:tcW w:w="9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{{item.vbs</w:t>
            </w:r>
            <w:r>
              <w:rPr>
                <w:rFonts w:hint="eastAsia" w:cs="微软雅黑"/>
                <w:color w:val="000000"/>
                <w:sz w:val="21"/>
                <w:szCs w:val="21"/>
                <w:lang w:val="en-US" w:eastAsia="zh-CN"/>
              </w:rPr>
              <w:t>_</w:t>
            </w:r>
            <w:r>
              <w:rPr>
                <w:rFonts w:hint="default" w:cs="微软雅黑"/>
                <w:color w:val="000000"/>
                <w:sz w:val="21"/>
                <w:szCs w:val="21"/>
                <w:lang w:val="en-US"/>
              </w:rPr>
              <w:t>control.icon}}{{item.vbs</w:t>
            </w:r>
            <w:r>
              <w:rPr>
                <w:rFonts w:hint="eastAsia" w:cs="微软雅黑"/>
                <w:color w:val="000000"/>
                <w:sz w:val="21"/>
                <w:szCs w:val="21"/>
                <w:lang w:val="en-US" w:eastAsia="zh-CN"/>
              </w:rPr>
              <w:t>_</w:t>
            </w:r>
            <w:r>
              <w:rPr>
                <w:rFonts w:hint="default" w:cs="微软雅黑"/>
                <w:color w:val="000000"/>
                <w:sz w:val="21"/>
                <w:szCs w:val="21"/>
                <w:lang w:val="en-US"/>
              </w:rPr>
              <w:t>control.value}}</w:t>
            </w:r>
          </w:p>
          <w:p>
            <w:pPr>
              <w:widowControl w:val="0"/>
              <w:jc w:val="both"/>
              <w:rPr>
                <w:rFonts w:hint="default" w:cs="微软雅黑"/>
                <w:color w:val="000000"/>
                <w:sz w:val="21"/>
                <w:szCs w:val="21"/>
                <w:lang w:val="en-US"/>
              </w:rPr>
            </w:pPr>
          </w:p>
        </w:tc>
        <w:tc>
          <w:tcPr>
            <w:tcW w:w="88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7" w:type="dxa"/>
            <w:gridSpan w:val="10"/>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07" w:type="dxa"/>
            <w:gridSpan w:val="10"/>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rPr>
          <w:rFonts w:hint="eastAsia"/>
          <w:lang w:val="en-US" w:eastAsia="zh-CN"/>
        </w:rPr>
      </w:pPr>
    </w:p>
    <w:p>
      <w:pPr>
        <w:pStyle w:val="42"/>
        <w:spacing w:before="156" w:after="156"/>
        <w:ind w:firstLine="300"/>
        <w:rPr>
          <w:rFonts w:hint="eastAsia" w:ascii="微软雅黑" w:hAnsi="微软雅黑" w:eastAsia="微软雅黑" w:cs="微软雅黑"/>
          <w:lang w:val="en-US" w:eastAsia="zh-CN"/>
        </w:rPr>
      </w:pPr>
      <w:bookmarkStart w:id="213" w:name="_Toc12848"/>
      <w:r>
        <w:rPr>
          <w:rFonts w:hint="eastAsia" w:ascii="微软雅黑" w:hAnsi="微软雅黑" w:eastAsia="微软雅黑" w:cs="微软雅黑"/>
          <w:lang w:val="en-US" w:eastAsia="zh-CN"/>
        </w:rPr>
        <w:t>全闪硬件状态检测</w:t>
      </w:r>
      <w:bookmarkEnd w:id="213"/>
    </w:p>
    <w:p>
      <w:pPr>
        <w:pStyle w:val="44"/>
        <w:spacing w:before="156" w:after="156"/>
        <w:rPr>
          <w:rFonts w:hint="eastAsia" w:eastAsia="微软雅黑" w:cs="微软雅黑"/>
          <w:lang w:val="en-US" w:eastAsia="zh-CN"/>
        </w:rPr>
      </w:pPr>
      <w:bookmarkStart w:id="214" w:name="_Toc29757"/>
      <w:r>
        <w:rPr>
          <w:rFonts w:hint="eastAsia" w:eastAsia="微软雅黑" w:cs="微软雅黑"/>
          <w:lang w:val="en-US" w:eastAsia="zh-CN"/>
        </w:rPr>
        <w:t>风扇状态检测</w:t>
      </w:r>
      <w:bookmarkEnd w:id="214"/>
    </w:p>
    <w:tbl>
      <w:tblPr>
        <w:tblStyle w:val="29"/>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0"/>
        <w:gridCol w:w="3081"/>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308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风扇状态</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if fan_check%}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for item in fan_check%}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fan</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fan</w:t>
            </w:r>
            <w:r>
              <w:rPr>
                <w:rFonts w:hint="eastAsia" w:ascii="微软雅黑" w:hAnsi="微软雅黑" w:eastAsia="微软雅黑" w:cs="微软雅黑"/>
                <w:color w:val="000000"/>
                <w:sz w:val="21"/>
                <w:szCs w:val="21"/>
              </w:rPr>
              <w: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15" w:name="_Toc16231"/>
      <w:r>
        <w:rPr>
          <w:rFonts w:hint="eastAsia" w:eastAsia="微软雅黑" w:cs="微软雅黑"/>
          <w:lang w:val="en-US" w:eastAsia="zh-CN"/>
        </w:rPr>
        <w:t>节点温度检测</w:t>
      </w:r>
      <w:bookmarkEnd w:id="215"/>
    </w:p>
    <w:tbl>
      <w:tblPr>
        <w:tblStyle w:val="29"/>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1535"/>
        <w:gridCol w:w="4604"/>
        <w:gridCol w:w="1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设备名称</w:t>
            </w:r>
          </w:p>
        </w:tc>
        <w:tc>
          <w:tcPr>
            <w:tcW w:w="460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温度</w:t>
            </w:r>
          </w:p>
        </w:tc>
        <w:tc>
          <w:tcPr>
            <w:tcW w:w="143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temp_check%}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temp_check%}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name</w:t>
            </w:r>
            <w:r>
              <w:rPr>
                <w:rFonts w:hint="eastAsia" w:ascii="微软雅黑" w:hAnsi="微软雅黑" w:eastAsia="微软雅黑" w:cs="微软雅黑"/>
                <w:color w:val="000000"/>
                <w:sz w:val="21"/>
                <w:szCs w:val="21"/>
              </w:rPr>
              <w:t>}}</w:t>
            </w:r>
          </w:p>
        </w:tc>
        <w:tc>
          <w:tcPr>
            <w:tcW w:w="460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temp</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temp</w:t>
            </w:r>
            <w:r>
              <w:rPr>
                <w:rFonts w:hint="eastAsia" w:ascii="微软雅黑" w:hAnsi="微软雅黑" w:eastAsia="微软雅黑" w:cs="微软雅黑"/>
                <w:color w:val="000000"/>
                <w:sz w:val="21"/>
                <w:szCs w:val="21"/>
              </w:rPr>
              <w: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143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08"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44"/>
        <w:spacing w:before="156" w:after="156"/>
        <w:rPr>
          <w:rFonts w:hint="eastAsia" w:eastAsia="微软雅黑" w:cs="微软雅黑"/>
          <w:lang w:val="en-US" w:eastAsia="zh-CN"/>
        </w:rPr>
      </w:pPr>
      <w:bookmarkStart w:id="216" w:name="_Toc7724"/>
      <w:r>
        <w:rPr>
          <w:rFonts w:hint="eastAsia" w:eastAsia="微软雅黑" w:cs="微软雅黑"/>
          <w:lang w:val="en-US" w:eastAsia="zh-CN"/>
        </w:rPr>
        <w:t>FC口异常检测</w:t>
      </w:r>
      <w:bookmarkEnd w:id="216"/>
    </w:p>
    <w:tbl>
      <w:tblPr>
        <w:tblStyle w:val="29"/>
        <w:tblW w:w="9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1535"/>
        <w:gridCol w:w="1535"/>
        <w:gridCol w:w="1194"/>
        <w:gridCol w:w="1800"/>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WWPN</w:t>
            </w:r>
          </w:p>
        </w:tc>
        <w:tc>
          <w:tcPr>
            <w:tcW w:w="153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卡所属槽位</w:t>
            </w:r>
          </w:p>
        </w:tc>
        <w:tc>
          <w:tcPr>
            <w:tcW w:w="1194"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状态</w:t>
            </w:r>
          </w:p>
        </w:tc>
        <w:tc>
          <w:tcPr>
            <w:tcW w:w="180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fc口固件版本检测</w:t>
            </w:r>
          </w:p>
        </w:tc>
        <w:tc>
          <w:tcPr>
            <w:tcW w:w="159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fc_check%}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89" w:type="dxa"/>
            <w:gridSpan w:val="6"/>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fc_check%}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{{item.wwpn.icon}}{{item.wwpn.value}}</w:t>
            </w:r>
          </w:p>
          <w:p>
            <w:pPr>
              <w:widowControl w:val="0"/>
              <w:jc w:val="both"/>
              <w:rPr>
                <w:rFonts w:hint="eastAsia"/>
                <w:color w:val="000000"/>
                <w:lang w:val="en-US" w:eastAsia="zh-CN"/>
              </w:rPr>
            </w:pPr>
          </w:p>
        </w:tc>
        <w:tc>
          <w:tcPr>
            <w:tcW w:w="153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{{item.slot.icon}}{{item.slot.value}}</w:t>
            </w:r>
          </w:p>
          <w:p>
            <w:pPr>
              <w:widowControl w:val="0"/>
              <w:jc w:val="both"/>
              <w:rPr>
                <w:rFonts w:hint="eastAsia"/>
                <w:color w:val="000000"/>
                <w:lang w:val="en-US" w:eastAsia="zh-CN"/>
              </w:rPr>
            </w:pPr>
          </w:p>
        </w:tc>
        <w:tc>
          <w:tcPr>
            <w:tcW w:w="1194"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{{item.status.icon}}{{item.status.value}}</w:t>
            </w:r>
          </w:p>
          <w:p>
            <w:pPr>
              <w:widowControl w:val="0"/>
              <w:jc w:val="both"/>
              <w:rPr>
                <w:rFonts w:hint="default" w:cs="微软雅黑"/>
                <w:color w:val="000000"/>
                <w:sz w:val="21"/>
                <w:szCs w:val="21"/>
                <w:lang w:val="en-US"/>
              </w:rPr>
            </w:pPr>
          </w:p>
        </w:tc>
        <w:tc>
          <w:tcPr>
            <w:tcW w:w="180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{{item.fw_version.icon}}{{item.fw_version.value}}</w:t>
            </w:r>
          </w:p>
        </w:tc>
        <w:tc>
          <w:tcPr>
            <w:tcW w:w="15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9" w:type="dxa"/>
            <w:gridSpan w:val="5"/>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c>
          <w:tcPr>
            <w:tcW w:w="15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99" w:type="dxa"/>
            <w:gridSpan w:val="5"/>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c>
          <w:tcPr>
            <w:tcW w:w="159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p>
        </w:tc>
      </w:tr>
    </w:tbl>
    <w:p>
      <w:pPr>
        <w:pStyle w:val="44"/>
        <w:spacing w:before="156" w:after="156"/>
        <w:rPr>
          <w:rFonts w:hint="eastAsia" w:eastAsia="微软雅黑" w:cs="微软雅黑"/>
          <w:lang w:val="en-US" w:eastAsia="zh-CN"/>
        </w:rPr>
      </w:pPr>
      <w:bookmarkStart w:id="217" w:name="_Toc9349"/>
      <w:r>
        <w:rPr>
          <w:rFonts w:hint="eastAsia" w:eastAsia="微软雅黑" w:cs="微软雅黑"/>
          <w:lang w:val="en-US" w:eastAsia="zh-CN"/>
        </w:rPr>
        <w:t>磁盘状态检测</w:t>
      </w:r>
      <w:bookmarkEnd w:id="217"/>
    </w:p>
    <w:tbl>
      <w:tblPr>
        <w:tblStyle w:val="29"/>
        <w:tblW w:w="92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726"/>
        <w:gridCol w:w="726"/>
        <w:gridCol w:w="1449"/>
        <w:gridCol w:w="725"/>
        <w:gridCol w:w="718"/>
        <w:gridCol w:w="715"/>
        <w:gridCol w:w="703"/>
        <w:gridCol w:w="691"/>
        <w:gridCol w:w="686"/>
        <w:gridCol w:w="677"/>
        <w:gridCol w:w="6"/>
        <w:gridCol w:w="662"/>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72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控制框</w:t>
            </w:r>
          </w:p>
        </w:tc>
        <w:tc>
          <w:tcPr>
            <w:tcW w:w="72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固件版本</w:t>
            </w:r>
          </w:p>
        </w:tc>
        <w:tc>
          <w:tcPr>
            <w:tcW w:w="72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主机A磁盘离线检测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1449"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主机B磁盘离线检测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72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SN条码</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718"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磁盘坏块检测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715"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磁盘故障检测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7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磁盘寿命检测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69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磁盘卡</w:t>
            </w:r>
            <w:r>
              <w:rPr>
                <w:rFonts w:hint="eastAsia" w:cs="微软雅黑"/>
                <w:color w:val="000000"/>
                <w:sz w:val="21"/>
                <w:szCs w:val="21"/>
                <w:lang w:val="en-US" w:eastAsia="zh-CN"/>
              </w:rPr>
              <w:t>盘</w:t>
            </w:r>
            <w:r>
              <w:rPr>
                <w:rFonts w:hint="eastAsia" w:ascii="微软雅黑" w:hAnsi="微软雅黑" w:eastAsia="微软雅黑" w:cs="微软雅黑"/>
                <w:color w:val="000000"/>
                <w:sz w:val="21"/>
                <w:szCs w:val="21"/>
                <w:lang w:val="en-US" w:eastAsia="zh-CN"/>
              </w:rPr>
              <w:t>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686"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磁盘高温检测</w:t>
            </w:r>
          </w:p>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p>
        </w:tc>
        <w:tc>
          <w:tcPr>
            <w:tcW w:w="683" w:type="dxa"/>
            <w:gridSpan w:val="2"/>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磁盘签名状态</w:t>
            </w:r>
          </w:p>
        </w:tc>
        <w:tc>
          <w:tcPr>
            <w:tcW w:w="668" w:type="dxa"/>
            <w:gridSpan w:val="2"/>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9210"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all_flash_SSD_status_check%}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9210" w:type="dxa"/>
            <w:gridSpan w:val="1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all_flash_SSD_status_check%}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2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{{item.sce}}</w:t>
            </w:r>
          </w:p>
        </w:tc>
        <w:tc>
          <w:tcPr>
            <w:tcW w:w="72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{{item.firmware_version.icon}}{{item.firmware_version.value}}</w:t>
            </w:r>
          </w:p>
        </w:tc>
        <w:tc>
          <w:tcPr>
            <w:tcW w:w="72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color w:val="000000"/>
                <w:lang w:val="en-US" w:eastAsia="zh-CN"/>
              </w:rPr>
              <w:t>{{item.A.icon}}{{item.A.value}}</w:t>
            </w:r>
          </w:p>
        </w:tc>
        <w:tc>
          <w:tcPr>
            <w:tcW w:w="1449"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{{item.B.icon}}{{item.B.value}}</w:t>
            </w:r>
          </w:p>
          <w:p>
            <w:pPr>
              <w:widowControl w:val="0"/>
              <w:jc w:val="both"/>
              <w:rPr>
                <w:rFonts w:hint="default" w:cs="微软雅黑"/>
                <w:color w:val="000000"/>
                <w:sz w:val="21"/>
                <w:szCs w:val="21"/>
                <w:lang w:val="en-US"/>
              </w:rPr>
            </w:pPr>
          </w:p>
        </w:tc>
        <w:tc>
          <w:tcPr>
            <w:tcW w:w="72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{{item.sn}}</w:t>
            </w:r>
          </w:p>
        </w:tc>
        <w:tc>
          <w:tcPr>
            <w:tcW w:w="718"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{{item.bad_block.icon}}{{item.bad_block.value}}</w:t>
            </w:r>
          </w:p>
        </w:tc>
        <w:tc>
          <w:tcPr>
            <w:tcW w:w="715"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{{item.critical_warning.icon}}{{item.critical_warning.value}}</w:t>
            </w:r>
          </w:p>
          <w:p>
            <w:pPr>
              <w:widowControl w:val="0"/>
              <w:jc w:val="both"/>
              <w:rPr>
                <w:rFonts w:hint="default" w:cs="微软雅黑"/>
                <w:color w:val="000000"/>
                <w:sz w:val="21"/>
                <w:szCs w:val="21"/>
                <w:lang w:val="en-US"/>
              </w:rPr>
            </w:pPr>
          </w:p>
        </w:tc>
        <w:tc>
          <w:tcPr>
            <w:tcW w:w="7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{{item.life.icon}}{{item.life.value}}</w:t>
            </w:r>
          </w:p>
          <w:p>
            <w:pPr>
              <w:widowControl w:val="0"/>
              <w:jc w:val="both"/>
              <w:rPr>
                <w:rFonts w:hint="default" w:cs="微软雅黑"/>
                <w:color w:val="000000"/>
                <w:sz w:val="21"/>
                <w:szCs w:val="21"/>
                <w:lang w:val="en-US"/>
              </w:rPr>
            </w:pPr>
          </w:p>
        </w:tc>
        <w:tc>
          <w:tcPr>
            <w:tcW w:w="69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w:t>
            </w:r>
            <w:r>
              <w:rPr>
                <w:rFonts w:hint="eastAsia" w:cs="微软雅黑"/>
                <w:color w:val="000000"/>
                <w:sz w:val="21"/>
                <w:szCs w:val="21"/>
                <w:lang w:val="en-US" w:eastAsia="zh-CN"/>
              </w:rPr>
              <w:t>block</w:t>
            </w:r>
            <w:r>
              <w:rPr>
                <w:rFonts w:hint="default" w:cs="微软雅黑"/>
                <w:color w:val="000000"/>
                <w:sz w:val="21"/>
                <w:szCs w:val="21"/>
                <w:lang w:val="en-US"/>
              </w:rPr>
              <w:t>_disk.icon}}{{item.</w:t>
            </w:r>
            <w:r>
              <w:rPr>
                <w:rFonts w:hint="eastAsia" w:cs="微软雅黑"/>
                <w:color w:val="000000"/>
                <w:sz w:val="21"/>
                <w:szCs w:val="21"/>
                <w:lang w:val="en-US" w:eastAsia="zh-CN"/>
              </w:rPr>
              <w:t>block</w:t>
            </w:r>
            <w:r>
              <w:rPr>
                <w:rFonts w:hint="default" w:cs="微软雅黑"/>
                <w:color w:val="000000"/>
                <w:sz w:val="21"/>
                <w:szCs w:val="21"/>
                <w:lang w:val="en-US"/>
              </w:rPr>
              <w:t>_disk.value}}</w:t>
            </w:r>
          </w:p>
          <w:p>
            <w:pPr>
              <w:widowControl w:val="0"/>
              <w:jc w:val="both"/>
              <w:rPr>
                <w:rFonts w:hint="default" w:cs="微软雅黑"/>
                <w:color w:val="000000"/>
                <w:sz w:val="21"/>
                <w:szCs w:val="21"/>
                <w:lang w:val="en-US"/>
              </w:rPr>
            </w:pPr>
          </w:p>
        </w:tc>
        <w:tc>
          <w:tcPr>
            <w:tcW w:w="686"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{{item.temp.icon}}{{item.temp.value}}</w:t>
            </w:r>
          </w:p>
          <w:p>
            <w:pPr>
              <w:widowControl w:val="0"/>
              <w:jc w:val="both"/>
              <w:rPr>
                <w:rFonts w:hint="default" w:cs="微软雅黑"/>
                <w:color w:val="000000"/>
                <w:sz w:val="21"/>
                <w:szCs w:val="21"/>
                <w:lang w:val="en-US"/>
              </w:rPr>
            </w:pPr>
          </w:p>
        </w:tc>
        <w:tc>
          <w:tcPr>
            <w:tcW w:w="683"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{{item.sign_status.icon}}{{item.sign_status.value}}</w:t>
            </w:r>
          </w:p>
        </w:tc>
        <w:tc>
          <w:tcPr>
            <w:tcW w:w="668"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8542" w:type="dxa"/>
            <w:gridSpan w:val="11"/>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c>
          <w:tcPr>
            <w:tcW w:w="668"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trPr>
        <w:tc>
          <w:tcPr>
            <w:tcW w:w="8542" w:type="dxa"/>
            <w:gridSpan w:val="11"/>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c>
          <w:tcPr>
            <w:tcW w:w="668" w:type="dxa"/>
            <w:gridSpan w:val="2"/>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p>
        </w:tc>
      </w:tr>
    </w:tbl>
    <w:p>
      <w:pPr>
        <w:pStyle w:val="44"/>
        <w:spacing w:before="156" w:after="156"/>
        <w:rPr>
          <w:rFonts w:hint="eastAsia" w:eastAsia="微软雅黑" w:cs="微软雅黑"/>
          <w:lang w:val="en-US" w:eastAsia="zh-CN"/>
        </w:rPr>
      </w:pPr>
      <w:bookmarkStart w:id="218" w:name="_Toc16172"/>
      <w:r>
        <w:rPr>
          <w:rFonts w:hint="eastAsia" w:eastAsia="微软雅黑" w:cs="微软雅黑"/>
          <w:lang w:val="en-US" w:eastAsia="zh-CN"/>
        </w:rPr>
        <w:t>电源状态检测</w:t>
      </w:r>
      <w:bookmarkEnd w:id="218"/>
    </w:p>
    <w:tbl>
      <w:tblPr>
        <w:tblStyle w:val="29"/>
        <w:tblW w:w="92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80"/>
        <w:gridCol w:w="3081"/>
        <w:gridCol w:w="3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3080"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控制框</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电源状态检测</w:t>
            </w:r>
          </w:p>
        </w:tc>
        <w:tc>
          <w:tcPr>
            <w:tcW w:w="3081"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if psu_check%}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cs="微软雅黑"/>
                <w:color w:val="000000"/>
                <w:sz w:val="21"/>
                <w:szCs w:val="21"/>
                <w:lang w:val="en-US" w:eastAsia="zh-CN"/>
              </w:rPr>
            </w:pPr>
            <w:r>
              <w:rPr>
                <w:rFonts w:hint="eastAsia" w:ascii="微软雅黑" w:hAnsi="微软雅黑" w:eastAsia="微软雅黑" w:cs="微软雅黑"/>
                <w:color w:val="000000"/>
                <w:sz w:val="21"/>
                <w:szCs w:val="21"/>
                <w:shd w:val="clear" w:color="auto" w:fill="auto"/>
              </w:rPr>
              <w:t>{%tr for item in psu_check%}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80"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{{item.sce}}</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psu</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psu</w:t>
            </w:r>
            <w:r>
              <w:rPr>
                <w:rFonts w:hint="eastAsia" w:ascii="微软雅黑" w:hAnsi="微软雅黑" w:eastAsia="微软雅黑" w:cs="微软雅黑"/>
                <w:color w:val="000000"/>
                <w:sz w:val="21"/>
                <w:szCs w:val="21"/>
              </w:rPr>
              <w: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3081"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2" w:type="dxa"/>
            <w:gridSpan w:val="3"/>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default" w:cs="微软雅黑"/>
                <w:color w:val="000000"/>
                <w:sz w:val="21"/>
                <w:szCs w:val="21"/>
                <w:lang w:val="en-US"/>
              </w:rPr>
            </w:pPr>
            <w:r>
              <w:rPr>
                <w:rFonts w:hint="eastAsia" w:ascii="微软雅黑" w:hAnsi="微软雅黑" w:eastAsia="微软雅黑" w:cs="微软雅黑"/>
                <w:color w:val="000000"/>
                <w:sz w:val="21"/>
                <w:szCs w:val="21"/>
              </w:rPr>
              <w:t>{%tr endif%}</w:t>
            </w:r>
          </w:p>
        </w:tc>
      </w:tr>
    </w:tbl>
    <w:p>
      <w:pPr>
        <w:pStyle w:val="42"/>
        <w:spacing w:before="156" w:after="156"/>
        <w:ind w:firstLine="300"/>
        <w:rPr>
          <w:rFonts w:hint="eastAsia" w:ascii="微软雅黑" w:hAnsi="微软雅黑" w:eastAsia="微软雅黑" w:cs="微软雅黑"/>
          <w:lang w:val="en-US" w:eastAsia="zh-CN"/>
        </w:rPr>
      </w:pPr>
      <w:bookmarkStart w:id="219" w:name="_Toc25871"/>
      <w:r>
        <w:rPr>
          <w:rFonts w:hint="eastAsia" w:ascii="微软雅黑" w:hAnsi="微软雅黑" w:eastAsia="微软雅黑" w:cs="微软雅黑"/>
          <w:lang w:val="en-US" w:eastAsia="zh-CN"/>
        </w:rPr>
        <w:t>全闪块存储检测</w:t>
      </w:r>
      <w:bookmarkEnd w:id="219"/>
    </w:p>
    <w:p>
      <w:pPr>
        <w:pStyle w:val="44"/>
        <w:spacing w:before="156" w:after="156"/>
        <w:rPr>
          <w:rFonts w:hint="eastAsia" w:eastAsia="微软雅黑" w:cs="微软雅黑"/>
          <w:lang w:val="en-US" w:eastAsia="zh-CN"/>
        </w:rPr>
      </w:pPr>
      <w:bookmarkStart w:id="220" w:name="_Toc21776"/>
      <w:r>
        <w:rPr>
          <w:rFonts w:hint="eastAsia" w:eastAsia="微软雅黑" w:cs="微软雅黑"/>
          <w:lang w:val="en-US" w:eastAsia="zh-CN"/>
        </w:rPr>
        <w:t>块存储防火墙检测</w:t>
      </w:r>
      <w:bookmarkEnd w:id="220"/>
    </w:p>
    <w:tbl>
      <w:tblPr>
        <w:tblStyle w:val="29"/>
        <w:tblW w:w="92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3"/>
        <w:gridCol w:w="2303"/>
        <w:gridCol w:w="2303"/>
        <w:gridCol w:w="23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trPr>
        <w:tc>
          <w:tcPr>
            <w:tcW w:w="23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主机</w:t>
            </w:r>
          </w:p>
        </w:tc>
        <w:tc>
          <w:tcPr>
            <w:tcW w:w="23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default" w:ascii="微软雅黑" w:hAnsi="微软雅黑" w:eastAsia="微软雅黑" w:cs="微软雅黑"/>
                <w:color w:val="000000"/>
                <w:sz w:val="21"/>
                <w:szCs w:val="21"/>
                <w:lang w:val="en-US" w:eastAsia="zh-CN"/>
              </w:rPr>
            </w:pPr>
            <w:r>
              <w:rPr>
                <w:rFonts w:hint="eastAsia" w:cs="微软雅黑"/>
                <w:color w:val="000000"/>
                <w:sz w:val="21"/>
                <w:szCs w:val="21"/>
                <w:lang w:val="en-US" w:eastAsia="zh-CN"/>
              </w:rPr>
              <w:t>接入管理</w:t>
            </w:r>
          </w:p>
        </w:tc>
        <w:tc>
          <w:tcPr>
            <w:tcW w:w="23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接入管理对应端口放通检测</w:t>
            </w:r>
          </w:p>
        </w:tc>
        <w:tc>
          <w:tcPr>
            <w:tcW w:w="2303" w:type="dxa"/>
            <w:tcBorders>
              <w:top w:val="single" w:color="000000" w:sz="8" w:space="0"/>
              <w:left w:val="single" w:color="000000" w:sz="8" w:space="0"/>
              <w:bottom w:val="single" w:color="000000" w:sz="8" w:space="0"/>
              <w:right w:val="single" w:color="000000" w:sz="8" w:space="0"/>
            </w:tcBorders>
            <w:shd w:val="clear" w:color="auto" w:fill="CCCCCC"/>
            <w:vAlign w:val="center"/>
          </w:tcPr>
          <w:p>
            <w:pPr>
              <w:widowControl/>
              <w:wordWrap/>
              <w:adjustRightInd/>
              <w:snapToGrid/>
              <w:jc w:val="center"/>
              <w:textAlignment w:val="auto"/>
              <w:rPr>
                <w:rFonts w:hint="eastAsia" w:ascii="微软雅黑" w:hAnsi="微软雅黑" w:eastAsia="微软雅黑" w:cs="微软雅黑"/>
                <w:color w:val="000000"/>
                <w:sz w:val="21"/>
                <w:szCs w:val="21"/>
                <w:lang w:val="en-US" w:eastAsia="zh-CN"/>
              </w:rPr>
            </w:pPr>
            <w:r>
              <w:rPr>
                <w:rFonts w:hint="eastAsia" w:ascii="微软雅黑" w:hAnsi="微软雅黑" w:eastAsia="微软雅黑" w:cs="微软雅黑"/>
                <w:color w:val="000000"/>
                <w:sz w:val="21"/>
                <w:szCs w:val="21"/>
                <w:lang w:val="en-US" w:eastAsia="zh-CN"/>
              </w:rPr>
              <w:t>建议行动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2"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if vs_firewall_check%}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2" w:type="dxa"/>
            <w:gridSpan w:val="4"/>
            <w:tcBorders>
              <w:top w:val="single" w:color="000000" w:sz="8" w:space="0"/>
              <w:left w:val="single" w:color="000000" w:sz="8" w:space="0"/>
              <w:bottom w:val="single" w:color="000000" w:sz="8" w:space="0"/>
              <w:right w:val="single" w:color="000000" w:sz="8" w:space="0"/>
            </w:tcBorders>
            <w:shd w:val="clear" w:color="auto" w:fill="FFFFFF"/>
            <w:vAlign w:val="center"/>
          </w:tcPr>
          <w:p>
            <w:pPr>
              <w:widowControl/>
              <w:wordWrap/>
              <w:adjustRightInd/>
              <w:snapToGrid/>
              <w:jc w:val="center"/>
              <w:textAlignment w:val="auto"/>
              <w:rPr>
                <w:rFonts w:hint="eastAsia" w:ascii="微软雅黑" w:hAnsi="微软雅黑" w:eastAsia="微软雅黑" w:cs="微软雅黑"/>
                <w:color w:val="000000"/>
                <w:sz w:val="21"/>
                <w:szCs w:val="21"/>
                <w:shd w:val="clear" w:color="auto" w:fill="auto"/>
              </w:rPr>
            </w:pPr>
            <w:r>
              <w:rPr>
                <w:rFonts w:hint="eastAsia" w:ascii="微软雅黑" w:hAnsi="微软雅黑" w:eastAsia="微软雅黑" w:cs="微软雅黑"/>
                <w:color w:val="000000"/>
                <w:sz w:val="21"/>
                <w:szCs w:val="21"/>
                <w:shd w:val="clear" w:color="auto" w:fill="auto"/>
              </w:rPr>
              <w:t>{%tr for item in vs_firewall_check%}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{{item.host}}</w:t>
            </w:r>
          </w:p>
        </w:tc>
        <w:tc>
          <w:tcPr>
            <w:tcW w:w="23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{{item.access}}</w:t>
            </w:r>
          </w:p>
        </w:tc>
        <w:tc>
          <w:tcPr>
            <w:tcW w:w="23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eastAsia"/>
                <w:color w:val="000000"/>
                <w:lang w:val="en-US" w:eastAsia="zh-CN"/>
              </w:rPr>
            </w:pP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check_chain</w:t>
            </w:r>
            <w:r>
              <w:rPr>
                <w:rFonts w:hint="default" w:cs="微软雅黑"/>
                <w:color w:val="000000"/>
                <w:sz w:val="21"/>
                <w:szCs w:val="21"/>
                <w:lang w:val="en-US"/>
              </w:rPr>
              <w:t>.icon</w:t>
            </w:r>
            <w:r>
              <w:rPr>
                <w:rFonts w:hint="eastAsia" w:ascii="微软雅黑" w:hAnsi="微软雅黑" w:eastAsia="微软雅黑" w:cs="微软雅黑"/>
                <w:color w:val="000000"/>
                <w:sz w:val="21"/>
                <w:szCs w:val="21"/>
              </w:rPr>
              <w:t>}}{{item.</w:t>
            </w:r>
            <w:r>
              <w:rPr>
                <w:rFonts w:hint="eastAsia" w:cs="微软雅黑"/>
                <w:color w:val="000000"/>
                <w:sz w:val="21"/>
                <w:szCs w:val="21"/>
                <w:lang w:val="en-US" w:eastAsia="zh-CN"/>
              </w:rPr>
              <w:t>check_chain</w:t>
            </w:r>
            <w:r>
              <w:rPr>
                <w:rFonts w:hint="eastAsia" w:ascii="微软雅黑" w:hAnsi="微软雅黑" w:eastAsia="微软雅黑" w:cs="微软雅黑"/>
                <w:color w:val="000000"/>
                <w:sz w:val="21"/>
                <w:szCs w:val="21"/>
              </w:rPr>
              <w:t>.</w:t>
            </w:r>
            <w:r>
              <w:rPr>
                <w:rFonts w:hint="default" w:cs="微软雅黑"/>
                <w:color w:val="000000"/>
                <w:sz w:val="21"/>
                <w:szCs w:val="21"/>
                <w:lang w:val="en-US"/>
              </w:rPr>
              <w:t>value</w:t>
            </w:r>
            <w:r>
              <w:rPr>
                <w:rFonts w:hint="eastAsia" w:ascii="微软雅黑" w:hAnsi="微软雅黑" w:eastAsia="微软雅黑" w:cs="微软雅黑"/>
                <w:color w:val="000000"/>
                <w:sz w:val="21"/>
                <w:szCs w:val="21"/>
              </w:rPr>
              <w:t>}}</w:t>
            </w:r>
          </w:p>
        </w:tc>
        <w:tc>
          <w:tcPr>
            <w:tcW w:w="2303" w:type="dxa"/>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both"/>
              <w:rPr>
                <w:rFonts w:hint="default" w:cs="微软雅黑"/>
                <w:color w:val="000000"/>
                <w:sz w:val="21"/>
                <w:szCs w:val="21"/>
                <w:lang w:val="en-US"/>
              </w:rPr>
            </w:pPr>
            <w:r>
              <w:rPr>
                <w:rFonts w:hint="default" w:cs="微软雅黑"/>
                <w:color w:val="000000"/>
                <w:sz w:val="21"/>
                <w:szCs w:val="21"/>
                <w:lang w:val="en-US"/>
              </w:rPr>
              <w:t>{{item.suggestion}}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2"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endfor%}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12" w:type="dxa"/>
            <w:gridSpan w:val="4"/>
            <w:tcBorders>
              <w:top w:val="single" w:color="000000" w:sz="8" w:space="0"/>
              <w:left w:val="single" w:color="000000" w:sz="8" w:space="0"/>
              <w:bottom w:val="single" w:color="000000" w:sz="8" w:space="0"/>
              <w:right w:val="single" w:color="000000" w:sz="8" w:space="0"/>
            </w:tcBorders>
            <w:shd w:val="clear" w:color="auto" w:fill="FFFFFF"/>
            <w:vAlign w:val="top"/>
          </w:tcPr>
          <w:p>
            <w:pPr>
              <w:widowControl w:val="0"/>
              <w:jc w:val="center"/>
              <w:rPr>
                <w:rFonts w:hint="eastAsia" w:ascii="微软雅黑" w:hAnsi="微软雅黑" w:eastAsia="微软雅黑" w:cs="微软雅黑"/>
                <w:color w:val="000000"/>
                <w:sz w:val="21"/>
                <w:szCs w:val="21"/>
              </w:rPr>
            </w:pPr>
            <w:r>
              <w:rPr>
                <w:rFonts w:hint="eastAsia" w:ascii="微软雅黑" w:hAnsi="微软雅黑" w:eastAsia="微软雅黑" w:cs="微软雅黑"/>
                <w:color w:val="000000"/>
                <w:sz w:val="21"/>
                <w:szCs w:val="21"/>
              </w:rPr>
              <w:t>{%tr endif%}</w:t>
            </w:r>
          </w:p>
        </w:tc>
      </w:tr>
    </w:tbl>
    <w:p>
      <w:pPr>
        <w:pStyle w:val="13"/>
        <w:rPr>
          <w:rFonts w:hint="eastAsia"/>
          <w:lang w:val="en-US" w:eastAsia="zh-CN"/>
        </w:rPr>
      </w:pPr>
    </w:p>
    <w:p>
      <w:pPr>
        <w:pStyle w:val="65"/>
        <w:keepNext/>
        <w:keepLines/>
        <w:pageBreakBefore/>
        <w:widowControl/>
        <w:wordWrap/>
        <w:adjustRightInd/>
        <w:snapToGrid/>
        <w:spacing w:beforeLines="100" w:afterLines="50" w:line="240" w:lineRule="auto"/>
        <w:ind w:left="10" w:leftChars="0" w:right="0" w:firstLine="641" w:firstLineChars="0"/>
        <w:jc w:val="center"/>
        <w:textAlignment w:val="auto"/>
        <w:outlineLvl w:val="0"/>
        <w:rPr>
          <w:rFonts w:hint="eastAsia" w:ascii="微软雅黑" w:hAnsi="微软雅黑" w:eastAsia="微软雅黑" w:cs="微软雅黑"/>
        </w:rPr>
      </w:pPr>
      <w:bookmarkStart w:id="221" w:name="_Toc526849649"/>
      <w:bookmarkStart w:id="222" w:name="_Toc526858483"/>
      <w:bookmarkStart w:id="223" w:name="_Toc526931285"/>
      <w:bookmarkStart w:id="224" w:name="_Toc526858884"/>
      <w:bookmarkStart w:id="225" w:name="_Toc22141"/>
      <w:bookmarkStart w:id="226" w:name="_Toc526858569"/>
      <w:r>
        <w:rPr>
          <w:rFonts w:hint="eastAsia" w:ascii="微软雅黑" w:hAnsi="微软雅黑" w:eastAsia="微软雅黑" w:cs="微软雅黑"/>
        </w:rPr>
        <w:t>附录</w:t>
      </w:r>
      <w:bookmarkEnd w:id="221"/>
      <w:bookmarkEnd w:id="222"/>
      <w:bookmarkEnd w:id="223"/>
      <w:bookmarkEnd w:id="224"/>
      <w:bookmarkEnd w:id="225"/>
      <w:bookmarkEnd w:id="226"/>
    </w:p>
    <w:p>
      <w:pPr>
        <w:pStyle w:val="42"/>
        <w:spacing w:before="156" w:after="156"/>
        <w:ind w:firstLine="300"/>
        <w:rPr>
          <w:rFonts w:hint="eastAsia" w:ascii="微软雅黑" w:hAnsi="微软雅黑" w:eastAsia="微软雅黑" w:cs="微软雅黑"/>
        </w:rPr>
      </w:pPr>
      <w:bookmarkStart w:id="227" w:name="_Toc526858570"/>
      <w:bookmarkStart w:id="228" w:name="_Toc526858885"/>
      <w:bookmarkStart w:id="229" w:name="_Toc526931286"/>
      <w:bookmarkStart w:id="230" w:name="_Toc526858484"/>
      <w:bookmarkStart w:id="231" w:name="_Toc15000"/>
      <w:r>
        <w:rPr>
          <w:rFonts w:hint="eastAsia" w:ascii="微软雅黑" w:hAnsi="微软雅黑" w:eastAsia="微软雅黑" w:cs="微软雅黑"/>
        </w:rPr>
        <w:t>问题咨询</w:t>
      </w:r>
      <w:bookmarkEnd w:id="227"/>
      <w:bookmarkEnd w:id="228"/>
      <w:bookmarkEnd w:id="229"/>
      <w:bookmarkEnd w:id="230"/>
      <w:bookmarkEnd w:id="231"/>
    </w:p>
    <w:p>
      <w:pPr>
        <w:widowControl w:val="0"/>
        <w:tabs>
          <w:tab w:val="left" w:pos="425"/>
          <w:tab w:val="left" w:pos="981"/>
        </w:tabs>
        <w:spacing w:line="360" w:lineRule="auto"/>
        <w:ind w:firstLine="420"/>
        <w:rPr>
          <w:rFonts w:hint="eastAsia" w:ascii="微软雅黑" w:hAnsi="微软雅黑" w:eastAsia="微软雅黑" w:cs="微软雅黑"/>
          <w:kern w:val="2"/>
          <w:szCs w:val="22"/>
        </w:rPr>
      </w:pPr>
      <w:r>
        <w:rPr>
          <w:rFonts w:hint="eastAsia" w:ascii="微软雅黑" w:hAnsi="微软雅黑" w:eastAsia="微软雅黑" w:cs="微软雅黑"/>
          <w:kern w:val="2"/>
          <w:szCs w:val="22"/>
        </w:rPr>
        <w:t>日常运维问题可拨打客户服务中心热线（400-630-6430）或登录以下网址：</w:t>
      </w:r>
      <w:r>
        <w:rPr>
          <w:rFonts w:hint="eastAsia" w:ascii="微软雅黑" w:hAnsi="微软雅黑" w:eastAsia="微软雅黑" w:cs="微软雅黑"/>
        </w:rPr>
        <w:fldChar w:fldCharType="begin"/>
      </w:r>
      <w:r>
        <w:rPr>
          <w:rFonts w:hint="eastAsia" w:ascii="微软雅黑" w:hAnsi="微软雅黑" w:eastAsia="微软雅黑" w:cs="微软雅黑"/>
        </w:rPr>
        <w:instrText xml:space="preserve"> HYPERLINK "http://bbs.sangfor.com/" </w:instrText>
      </w:r>
      <w:r>
        <w:rPr>
          <w:rFonts w:hint="eastAsia" w:ascii="微软雅黑" w:hAnsi="微软雅黑" w:eastAsia="微软雅黑" w:cs="微软雅黑"/>
        </w:rPr>
        <w:fldChar w:fldCharType="separate"/>
      </w:r>
      <w:r>
        <w:rPr>
          <w:rFonts w:hint="eastAsia" w:ascii="微软雅黑" w:hAnsi="微软雅黑" w:eastAsia="微软雅黑" w:cs="微软雅黑"/>
          <w:kern w:val="2"/>
          <w:szCs w:val="22"/>
        </w:rPr>
        <w:t>http://bbs.sangfor.com/</w:t>
      </w:r>
      <w:r>
        <w:rPr>
          <w:rFonts w:hint="eastAsia" w:ascii="微软雅黑" w:hAnsi="微软雅黑" w:eastAsia="微软雅黑" w:cs="微软雅黑"/>
          <w:kern w:val="2"/>
          <w:szCs w:val="22"/>
        </w:rPr>
        <w:fldChar w:fldCharType="end"/>
      </w:r>
    </w:p>
    <w:p>
      <w:pPr>
        <w:adjustRightInd w:val="0"/>
        <w:snapToGrid w:val="0"/>
        <w:rPr>
          <w:rFonts w:hint="eastAsia" w:ascii="微软雅黑" w:hAnsi="微软雅黑" w:eastAsia="微软雅黑" w:cs="微软雅黑"/>
        </w:rPr>
      </w:pPr>
    </w:p>
    <w:p>
      <w:pPr>
        <w:adjustRightInd w:val="0"/>
        <w:snapToGrid w:val="0"/>
        <w:rPr>
          <w:rFonts w:hint="eastAsia" w:ascii="微软雅黑" w:hAnsi="微软雅黑" w:eastAsia="微软雅黑" w:cs="微软雅黑"/>
        </w:rPr>
      </w:pPr>
    </w:p>
    <w:p>
      <w:pPr>
        <w:adjustRightInd w:val="0"/>
        <w:snapToGrid w:val="0"/>
        <w:rPr>
          <w:rFonts w:hint="eastAsia" w:ascii="微软雅黑" w:hAnsi="微软雅黑" w:eastAsia="微软雅黑" w:cs="微软雅黑"/>
        </w:rPr>
      </w:pPr>
    </w:p>
    <w:sectPr>
      <w:footerReference r:id="rId12" w:type="first"/>
      <w:footerReference r:id="rId11" w:type="default"/>
      <w:pgSz w:w="11906" w:h="16838"/>
      <w:pgMar w:top="1440" w:right="1440" w:bottom="1440" w:left="1440" w:header="510" w:footer="90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auto"/>
    <w:pitch w:val="default"/>
    <w:sig w:usb0="E00006FF" w:usb1="420024FF" w:usb2="02000000" w:usb3="00000000" w:csb0="2000019F" w:csb1="00000000"/>
  </w:font>
  <w:font w:name="Source Han Sans CN Light">
    <w:altName w:val="思源黑体 Medium"/>
    <w:panose1 w:val="00000000000000000000"/>
    <w:charset w:val="80"/>
    <w:family w:val="auto"/>
    <w:pitch w:val="default"/>
    <w:sig w:usb0="00000000" w:usb1="00000000" w:usb2="00000016" w:usb3="00000000" w:csb0="00060107" w:csb1="00000000"/>
  </w:font>
  <w:font w:name="Lantinghei SC Demibold">
    <w:altName w:val="微软雅黑"/>
    <w:panose1 w:val="00000000000000000000"/>
    <w:charset w:val="86"/>
    <w:family w:val="auto"/>
    <w:pitch w:val="default"/>
    <w:sig w:usb0="00000000" w:usb1="00000000" w:usb2="00000010" w:usb3="00000000" w:csb0="00040000" w:csb1="00000000"/>
  </w:font>
  <w:font w:name="Lantinghei SC Extralight">
    <w:altName w:val="微软雅黑"/>
    <w:panose1 w:val="00000000000000000000"/>
    <w:charset w:val="86"/>
    <w:family w:val="auto"/>
    <w:pitch w:val="default"/>
    <w:sig w:usb0="00000000" w:usb1="00000000" w:usb2="00000010" w:usb3="00000000" w:csb0="00040000" w:csb1="00000000"/>
  </w:font>
  <w:font w:name="Times New Roman (正文 CS 字体)">
    <w:altName w:val="Times New Roman"/>
    <w:panose1 w:val="00000000000000000000"/>
    <w:charset w:val="00"/>
    <w:family w:val="auto"/>
    <w:pitch w:val="default"/>
    <w:sig w:usb0="00000000" w:usb1="00000000" w:usb2="00000009" w:usb3="00000000" w:csb0="000001FF" w:csb1="00000000"/>
  </w:font>
  <w:font w:name="楷体_GB2312">
    <w:altName w:val="楷体"/>
    <w:panose1 w:val="00000000000000000000"/>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思源黑体 Medium">
    <w:panose1 w:val="020B0600000000000000"/>
    <w:charset w:val="86"/>
    <w:family w:val="auto"/>
    <w:pitch w:val="default"/>
    <w:sig w:usb0="30000083" w:usb1="2BDF3C10" w:usb2="00000016" w:usb3="00000000" w:csb0="602E0107" w:csb1="00000000"/>
  </w:font>
  <w:font w:name="思源黑体 Medium">
    <w:panose1 w:val="020B0600000000000000"/>
    <w:charset w:val="80"/>
    <w:family w:val="auto"/>
    <w:pitch w:val="default"/>
    <w:sig w:usb0="30000083" w:usb1="2BDF3C10" w:usb2="00000016" w:usb3="00000000" w:csb0="602E0107"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rPr>
        <w:rFonts w:ascii="Times New Roman" w:hAnsi="Times New Roman" w:eastAsia="宋体" w:cs="Times New Roman"/>
        <w:kern w:val="2"/>
        <w:sz w:val="21"/>
        <w:lang w:val="en-US" w:eastAsia="zh-CN" w:bidi="ar-SA"/>
      </w:rPr>
      <w:pict>
        <v:shape id="Quad Arrow 11" o:spid="_x0000_s2049" o:spt="202" type="#_x0000_t202" style="position:absolute;left:0pt;margin-left:0.55pt;margin-top:-3.6pt;height:10.35pt;width:9.05pt;mso-position-horizontal-relative:margin;mso-wrap-style:none;z-index:25166336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62"/>
                  <w:jc w:val="center"/>
                  <w:rPr>
                    <w:sz w:val="1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rPr>
        <w:rStyle w:val="105"/>
      </w:rPr>
    </w:pPr>
    <w:r>
      <w:fldChar w:fldCharType="begin"/>
    </w:r>
    <w:r>
      <w:rPr>
        <w:rStyle w:val="105"/>
      </w:rPr>
      <w:instrText xml:space="preserve">PAGE  </w:instrText>
    </w:r>
    <w:r>
      <w:fldChar w:fldCharType="separate"/>
    </w:r>
    <w:r>
      <w:fldChar w:fldCharType="end"/>
    </w:r>
  </w:p>
  <w:p>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top w:val="single" w:color="auto" w:sz="4" w:space="1"/>
      </w:pBdr>
      <w:wordWrap w:val="0"/>
      <w:jc w:val="right"/>
      <w:rPr>
        <w:sz w:val="21"/>
        <w:szCs w:val="21"/>
      </w:rPr>
    </w:pPr>
    <w:r>
      <w:fldChar w:fldCharType="begin"/>
    </w:r>
    <w:r>
      <w:instrText xml:space="preserve"> HYPERLINK "http://www.sangfor.com.cn/" </w:instrText>
    </w:r>
    <w:r>
      <w:fldChar w:fldCharType="separate"/>
    </w:r>
    <w:r>
      <w:rPr>
        <w:rStyle w:val="34"/>
      </w:rPr>
      <w:t>http://www.sangfor.com.cn</w:t>
    </w:r>
    <w:r>
      <w:fldChar w:fldCharType="end"/>
    </w:r>
    <w:r>
      <w:rPr>
        <w:b/>
        <w:bCs/>
        <w:sz w:val="21"/>
        <w:szCs w:val="21"/>
      </w:rPr>
      <w:fldChar w:fldCharType="begin"/>
    </w:r>
    <w:r>
      <w:rPr>
        <w:b/>
        <w:bCs/>
        <w:sz w:val="21"/>
        <w:szCs w:val="21"/>
      </w:rPr>
      <w:instrText xml:space="preserve">PAGE</w:instrText>
    </w:r>
    <w:r>
      <w:rPr>
        <w:b/>
        <w:bCs/>
        <w:sz w:val="21"/>
        <w:szCs w:val="21"/>
      </w:rPr>
      <w:fldChar w:fldCharType="separate"/>
    </w:r>
    <w:r>
      <w:rPr>
        <w:b/>
        <w:bCs/>
        <w:sz w:val="21"/>
        <w:szCs w:val="21"/>
      </w:rPr>
      <w:t>2</w:t>
    </w:r>
    <w:r>
      <w:rPr>
        <w:b/>
        <w:bCs/>
        <w:sz w:val="21"/>
        <w:szCs w:val="21"/>
      </w:rPr>
      <w:fldChar w:fldCharType="end"/>
    </w:r>
    <w:r>
      <w:rPr>
        <w:sz w:val="21"/>
        <w:szCs w:val="21"/>
        <w:lang w:val="zh-CN"/>
      </w:rPr>
      <w:t xml:space="preserve"> / </w:t>
    </w:r>
    <w:r>
      <w:rPr>
        <w:b/>
        <w:bCs/>
        <w:sz w:val="21"/>
        <w:szCs w:val="21"/>
      </w:rPr>
      <w:fldChar w:fldCharType="begin"/>
    </w:r>
    <w:r>
      <w:rPr>
        <w:b/>
        <w:bCs/>
        <w:sz w:val="21"/>
        <w:szCs w:val="21"/>
      </w:rPr>
      <w:instrText xml:space="preserve">NUMPAGES</w:instrText>
    </w:r>
    <w:r>
      <w:rPr>
        <w:b/>
        <w:bCs/>
        <w:sz w:val="21"/>
        <w:szCs w:val="21"/>
      </w:rPr>
      <w:fldChar w:fldCharType="separate"/>
    </w:r>
    <w:r>
      <w:rPr>
        <w:b/>
        <w:bCs/>
        <w:sz w:val="21"/>
        <w:szCs w:val="21"/>
      </w:rPr>
      <w:t>13</w:t>
    </w:r>
    <w:r>
      <w:rPr>
        <w:b/>
        <w:bCs/>
        <w:sz w:val="21"/>
        <w:szCs w:val="21"/>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jc w:val="center"/>
    </w:pPr>
    <w:r>
      <w:rPr>
        <w:rFonts w:ascii="Times New Roman" w:hAnsi="Times New Roman" w:eastAsia="宋体" w:cs="Times New Roman"/>
        <w:kern w:val="2"/>
        <w:sz w:val="21"/>
        <w:lang w:val="en-US" w:eastAsia="zh-CN" w:bidi="ar-SA"/>
      </w:rPr>
      <w:pict>
        <v:shape id="Quad Arrow 7" o:spid="_x0000_s2054" o:spt="202" type="#_x0000_t202" style="position:absolute;left:0pt;margin-left:1.2pt;margin-top:-7.35pt;height:17.15pt;width:430.15pt;mso-position-horizontal-relative:margin;z-index:25166233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62"/>
                  <w:jc w:val="center"/>
                  <w:rPr>
                    <w:rFonts w:ascii="微软雅黑" w:hAnsi="微软雅黑" w:eastAsia="微软雅黑"/>
                    <w:sz w:val="20"/>
                  </w:rPr>
                </w:pPr>
                <w:r>
                  <w:rPr>
                    <w:rFonts w:ascii="微软雅黑" w:hAnsi="微软雅黑" w:eastAsia="微软雅黑"/>
                    <w:sz w:val="18"/>
                  </w:rPr>
                  <w:t>深信服科技技术服务中心</w:t>
                </w:r>
                <w:r>
                  <w:rPr>
                    <w:rFonts w:hint="eastAsia" w:ascii="微软雅黑" w:hAnsi="微软雅黑" w:eastAsia="微软雅黑"/>
                    <w:sz w:val="18"/>
                  </w:rPr>
                  <w:t>：400</w:t>
                </w:r>
                <w:r>
                  <w:rPr>
                    <w:rFonts w:ascii="微软雅黑" w:hAnsi="微软雅黑" w:eastAsia="微软雅黑"/>
                    <w:sz w:val="18"/>
                  </w:rPr>
                  <w:t>-630-6430</w:t>
                </w:r>
                <w:r>
                  <w:rPr>
                    <w:rFonts w:hint="eastAsia" w:ascii="微软雅黑" w:hAnsi="微软雅黑" w:eastAsia="微软雅黑"/>
                    <w:sz w:val="20"/>
                  </w:rPr>
                  <w:t xml:space="preserve">  www.sangfor.com.cn  </w:t>
                </w:r>
                <w:r>
                  <w:rPr>
                    <w:rFonts w:hint="eastAsia" w:ascii="微软雅黑" w:hAnsi="微软雅黑" w:eastAsia="微软雅黑"/>
                    <w:sz w:val="18"/>
                  </w:rPr>
                  <w:t>深信服机密</w:t>
                </w:r>
                <w:r>
                  <w:rPr>
                    <w:rFonts w:ascii="微软雅黑" w:hAnsi="微软雅黑" w:eastAsia="微软雅黑"/>
                    <w:sz w:val="18"/>
                  </w:rPr>
                  <w:t>，未经许可，</w:t>
                </w:r>
                <w:r>
                  <w:rPr>
                    <w:rFonts w:hint="eastAsia" w:ascii="微软雅黑" w:hAnsi="微软雅黑" w:eastAsia="微软雅黑"/>
                    <w:sz w:val="18"/>
                  </w:rPr>
                  <w:t>请勿</w:t>
                </w:r>
                <w:r>
                  <w:rPr>
                    <w:rFonts w:ascii="微软雅黑" w:hAnsi="微软雅黑" w:eastAsia="微软雅黑"/>
                    <w:sz w:val="18"/>
                  </w:rPr>
                  <w:t>传播</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rPr>
        <w:b/>
        <w:bCs/>
        <w:szCs w:val="21"/>
      </w:rPr>
    </w:pPr>
    <w:r>
      <w:rPr>
        <w:rFonts w:ascii="Times New Roman" w:hAnsi="Times New Roman" w:eastAsia="宋体" w:cs="Times New Roman"/>
        <w:kern w:val="2"/>
        <w:sz w:val="21"/>
        <w:lang w:val="en-US" w:eastAsia="zh-CN" w:bidi="ar-SA"/>
      </w:rPr>
      <w:pict>
        <v:shape id="Quad Arrow 9" o:spid="_x0000_s2052" o:spt="202" type="#_x0000_t202" style="position:absolute;left:0pt;margin-left:0.55pt;margin-top:-7.35pt;height:11.65pt;width:448.9pt;mso-position-horizontal-relative:margin;mso-wrap-style:none;z-index:25166438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62"/>
                  <w:jc w:val="center"/>
                  <w:rPr>
                    <w:sz w:val="18"/>
                  </w:rPr>
                </w:pPr>
                <w:r>
                  <w:rPr>
                    <w:rFonts w:hint="eastAsia"/>
                    <w:sz w:val="18"/>
                  </w:rPr>
                  <w:t>400技术支持</w:t>
                </w:r>
                <w:r>
                  <w:rPr>
                    <w:sz w:val="18"/>
                  </w:rPr>
                  <w:t>电话</w:t>
                </w:r>
                <w:r>
                  <w:rPr>
                    <w:rFonts w:hint="eastAsia"/>
                    <w:sz w:val="18"/>
                  </w:rPr>
                  <w:t>：400</w:t>
                </w:r>
                <w:r>
                  <w:rPr>
                    <w:sz w:val="18"/>
                  </w:rPr>
                  <w:t>-630-6430</w:t>
                </w:r>
                <w:r>
                  <w:rPr>
                    <w:rFonts w:hint="eastAsia"/>
                    <w:sz w:val="18"/>
                  </w:rPr>
                  <w:t xml:space="preserve">  www.sangfor.com.cn   深信服机密</w:t>
                </w:r>
                <w:r>
                  <w:rPr>
                    <w:sz w:val="18"/>
                  </w:rPr>
                  <w:t>，未经许可，</w:t>
                </w:r>
                <w:r>
                  <w:rPr>
                    <w:rFonts w:hint="eastAsia"/>
                    <w:sz w:val="18"/>
                  </w:rPr>
                  <w:t>请勿</w:t>
                </w:r>
                <w:r>
                  <w:rPr>
                    <w:sz w:val="18"/>
                  </w:rPr>
                  <w:t>传播</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94"/>
      </w:rPr>
    </w:pPr>
    <w:r>
      <w:fldChar w:fldCharType="begin"/>
    </w:r>
    <w:r>
      <w:rPr>
        <w:rStyle w:val="94"/>
      </w:rPr>
      <w:instrText xml:space="preserve"> PAGE </w:instrText>
    </w:r>
    <w:r>
      <w:fldChar w:fldCharType="separate"/>
    </w:r>
    <w:r>
      <w:rPr>
        <w:rStyle w:val="94"/>
      </w:rPr>
      <w:t>5</w:t>
    </w:r>
    <w:r>
      <w:fldChar w:fldCharType="end"/>
    </w:r>
  </w:p>
  <w:p>
    <w:pPr>
      <w:pStyle w:val="62"/>
      <w:jc w:val="center"/>
    </w:pPr>
    <w:r>
      <w:rPr>
        <w:rFonts w:ascii="Times New Roman" w:hAnsi="Times New Roman" w:eastAsia="宋体" w:cs="Times New Roman"/>
        <w:kern w:val="2"/>
        <w:sz w:val="21"/>
        <w:lang w:val="en-US" w:eastAsia="zh-CN" w:bidi="ar-SA"/>
      </w:rPr>
      <w:pict>
        <v:shape id="Quad Arrow 3" o:spid="_x0000_s2057" o:spt="202" type="#_x0000_t202" style="position:absolute;left:0pt;margin-left:0pt;margin-top:-7.9pt;height:19.4pt;width:170.3pt;mso-position-horizontal-relative:margin;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hd w:val="clear" w:color="auto" w:fill="FFFFFF"/>
                  <w:wordWrap w:val="0"/>
                  <w:spacing w:line="330" w:lineRule="atLeast"/>
                  <w:rPr>
                    <w:rFonts w:ascii="微软雅黑" w:hAnsi="微软雅黑" w:eastAsia="微软雅黑" w:cs="Times New Roman"/>
                    <w:kern w:val="2"/>
                    <w:sz w:val="18"/>
                    <w:szCs w:val="20"/>
                  </w:rPr>
                </w:pPr>
                <w:r>
                  <w:rPr>
                    <w:rFonts w:ascii="微软雅黑" w:hAnsi="微软雅黑" w:eastAsia="微软雅黑" w:cs="Times New Roman"/>
                    <w:kern w:val="2"/>
                    <w:sz w:val="18"/>
                    <w:szCs w:val="20"/>
                  </w:rPr>
                  <w:t>深信服科技技术服务中心</w:t>
                </w:r>
                <w:r>
                  <w:rPr>
                    <w:rFonts w:hint="eastAsia" w:ascii="微软雅黑" w:hAnsi="微软雅黑" w:eastAsia="微软雅黑"/>
                    <w:sz w:val="18"/>
                  </w:rPr>
                  <w:t>：400</w:t>
                </w:r>
                <w:r>
                  <w:rPr>
                    <w:rFonts w:ascii="微软雅黑" w:hAnsi="微软雅黑" w:eastAsia="微软雅黑"/>
                    <w:sz w:val="18"/>
                  </w:rPr>
                  <w:t>-630-643</w:t>
                </w:r>
                <w:r>
                  <w:rPr>
                    <w:rFonts w:hint="eastAsia" w:ascii="微软雅黑" w:hAnsi="微软雅黑" w:eastAsia="微软雅黑"/>
                    <w:sz w:val="18"/>
                  </w:rPr>
                  <w:t>0</w:t>
                </w:r>
              </w:p>
            </w:txbxContent>
          </v:textbox>
        </v:shape>
      </w:pict>
    </w:r>
    <w:r>
      <w:rPr>
        <w:rFonts w:ascii="Times New Roman" w:hAnsi="Times New Roman" w:eastAsia="宋体" w:cs="Times New Roman"/>
        <w:kern w:val="2"/>
        <w:sz w:val="21"/>
        <w:lang w:val="en-US" w:eastAsia="zh-CN" w:bidi="ar-SA"/>
      </w:rPr>
      <w:pict>
        <v:shape id="Quad Arrow 4" o:spid="_x0000_s2058" o:spt="202" type="#_x0000_t202" style="position:absolute;left:0pt;margin-left:311.8pt;margin-top:-7.9pt;height:19.4pt;width:137.1pt;mso-position-horizontal-relative:margin;z-index:251665408;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hd w:val="clear" w:color="auto" w:fill="FFFFFF"/>
                  <w:wordWrap w:val="0"/>
                  <w:spacing w:line="330" w:lineRule="atLeast"/>
                  <w:rPr>
                    <w:rFonts w:ascii="微软雅黑" w:hAnsi="微软雅黑" w:eastAsia="微软雅黑" w:cs="Times New Roman"/>
                    <w:kern w:val="2"/>
                    <w:sz w:val="18"/>
                    <w:szCs w:val="20"/>
                  </w:rPr>
                </w:pPr>
                <w:r>
                  <w:rPr>
                    <w:rFonts w:hint="eastAsia" w:ascii="微软雅黑" w:hAnsi="微软雅黑" w:eastAsia="微软雅黑"/>
                    <w:sz w:val="18"/>
                  </w:rPr>
                  <w:t>深信服机密</w:t>
                </w:r>
                <w:r>
                  <w:rPr>
                    <w:rFonts w:ascii="微软雅黑" w:hAnsi="微软雅黑" w:eastAsia="微软雅黑"/>
                    <w:sz w:val="18"/>
                  </w:rPr>
                  <w:t>，未经许可，</w:t>
                </w:r>
                <w:r>
                  <w:rPr>
                    <w:rFonts w:hint="eastAsia" w:ascii="微软雅黑" w:hAnsi="微软雅黑" w:eastAsia="微软雅黑"/>
                    <w:sz w:val="18"/>
                  </w:rPr>
                  <w:t>请勿</w:t>
                </w:r>
                <w:r>
                  <w:rPr>
                    <w:rFonts w:ascii="微软雅黑" w:hAnsi="微软雅黑" w:eastAsia="微软雅黑"/>
                    <w:sz w:val="18"/>
                  </w:rPr>
                  <w:t>传播</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rPr>
        <w:rStyle w:val="94"/>
      </w:rPr>
    </w:pPr>
    <w:r>
      <w:rPr>
        <w:rFonts w:ascii="宋体" w:hAnsi="宋体" w:eastAsia="宋体" w:cs="宋体"/>
        <w:kern w:val="2"/>
        <w:sz w:val="18"/>
        <w:szCs w:val="21"/>
        <w:lang w:val="en-US" w:eastAsia="zh-CN" w:bidi="ar-SA"/>
      </w:rPr>
      <w:pict>
        <v:shape id="Quad Arrow 6" o:spid="_x0000_s2055" o:spt="202" type="#_x0000_t202" style="position:absolute;left:0pt;margin-left:315.8pt;margin-top:-0.05pt;height:19.4pt;width:137.1pt;mso-position-horizontal-relative:margin;z-index:251667456;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hd w:val="clear" w:color="auto" w:fill="FFFFFF"/>
                  <w:wordWrap w:val="0"/>
                  <w:spacing w:line="330" w:lineRule="atLeast"/>
                  <w:rPr>
                    <w:rFonts w:ascii="Times New Roman" w:hAnsi="Times New Roman" w:cs="Times New Roman"/>
                    <w:kern w:val="2"/>
                    <w:sz w:val="18"/>
                    <w:szCs w:val="20"/>
                  </w:rPr>
                </w:pPr>
                <w:r>
                  <w:rPr>
                    <w:rFonts w:hint="eastAsia"/>
                    <w:sz w:val="18"/>
                  </w:rPr>
                  <w:t>深信服机密</w:t>
                </w:r>
                <w:r>
                  <w:rPr>
                    <w:sz w:val="18"/>
                  </w:rPr>
                  <w:t>，未经许可，</w:t>
                </w:r>
                <w:r>
                  <w:rPr>
                    <w:rFonts w:hint="eastAsia"/>
                    <w:sz w:val="18"/>
                  </w:rPr>
                  <w:t>请勿</w:t>
                </w:r>
                <w:r>
                  <w:rPr>
                    <w:sz w:val="18"/>
                  </w:rPr>
                  <w:t>传播</w:t>
                </w:r>
              </w:p>
            </w:txbxContent>
          </v:textbox>
        </v:shape>
      </w:pict>
    </w:r>
    <w:r>
      <w:rPr>
        <w:rFonts w:ascii="宋体" w:hAnsi="宋体" w:eastAsia="宋体" w:cs="宋体"/>
        <w:kern w:val="2"/>
        <w:sz w:val="18"/>
        <w:szCs w:val="21"/>
        <w:lang w:val="en-US" w:eastAsia="zh-CN" w:bidi="ar-SA"/>
      </w:rPr>
      <w:pict>
        <v:shape id="Quad Arrow 5" o:spid="_x0000_s2056" o:spt="202" type="#_x0000_t202" style="position:absolute;left:0pt;margin-left:0pt;margin-top:0pt;height:19.4pt;width:165.9pt;mso-position-horizontal-relative:margin;z-index:251666432;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w:txbxContent>
              <w:p>
                <w:pPr>
                  <w:shd w:val="clear" w:color="auto" w:fill="FFFFFF"/>
                  <w:wordWrap w:val="0"/>
                  <w:spacing w:line="330" w:lineRule="atLeast"/>
                  <w:rPr>
                    <w:rFonts w:ascii="Times New Roman" w:hAnsi="Times New Roman" w:cs="Times New Roman"/>
                    <w:kern w:val="2"/>
                    <w:sz w:val="18"/>
                    <w:szCs w:val="20"/>
                  </w:rPr>
                </w:pPr>
                <w:r>
                  <w:rPr>
                    <w:rFonts w:ascii="Times New Roman" w:hAnsi="Times New Roman" w:cs="Times New Roman"/>
                    <w:kern w:val="2"/>
                    <w:sz w:val="18"/>
                    <w:szCs w:val="20"/>
                  </w:rPr>
                  <w:t>深信服科技技术服务中心</w:t>
                </w:r>
                <w:r>
                  <w:rPr>
                    <w:rFonts w:hint="eastAsia"/>
                    <w:sz w:val="18"/>
                  </w:rPr>
                  <w:t>：400</w:t>
                </w:r>
                <w:r>
                  <w:rPr>
                    <w:sz w:val="18"/>
                  </w:rPr>
                  <w:t xml:space="preserve">-630-6430                </w:t>
                </w:r>
              </w:p>
            </w:txbxContent>
          </v:textbox>
        </v:shape>
      </w:pict>
    </w:r>
    <w:r>
      <w:fldChar w:fldCharType="begin"/>
    </w:r>
    <w:r>
      <w:rPr>
        <w:rStyle w:val="94"/>
      </w:rPr>
      <w:instrText xml:space="preserve"> PAGE </w:instrText>
    </w:r>
    <w:r>
      <w:fldChar w:fldCharType="separate"/>
    </w:r>
    <w:r>
      <w:rPr>
        <w:rStyle w:val="94"/>
      </w:rPr>
      <w:t>2</w:t>
    </w:r>
    <w:r>
      <w:fldChar w:fldCharType="end"/>
    </w:r>
  </w:p>
  <w:p>
    <w:pPr>
      <w:pStyle w:val="62"/>
      <w:rPr>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single" w:color="auto" w:sz="4" w:space="1"/>
      </w:pBdr>
      <w:jc w:val="left"/>
    </w:pPr>
    <w:r>
      <w:rPr>
        <w:rFonts w:ascii="宋体" w:hAnsi="宋体" w:eastAsia="宋体" w:cs="宋体"/>
        <w:sz w:val="18"/>
        <w:szCs w:val="18"/>
        <w:lang w:val="en-US" w:eastAsia="zh-CN" w:bidi="ar-SA"/>
      </w:rPr>
      <w:pict>
        <v:shape id="_x0000_i1026" o:spt="75" type="#_x0000_t75" style="height:40.5pt;width:126pt;" fillcolor="#FFFFFF" filled="f" o:preferrelative="t" stroked="f" coordsize="21600,21600">
          <v:path/>
          <v:fill on="f" color2="#FFFFFF" focussize="0,0"/>
          <v:stroke on="f"/>
          <v:imagedata r:id="rId1" gain="65536f" blacklevel="0f" gamma="0" o:title=""/>
          <o:lock v:ext="edit" position="f" selection="f" grouping="f" rotation="f" cropping="f" text="f" aspectratio="t"/>
          <w10:wrap type="none"/>
          <w10:anchorlock/>
        </v:shape>
      </w:pict>
    </w:r>
    <w:r>
      <w:rPr>
        <w:b/>
        <w:sz w:val="21"/>
      </w:rPr>
      <w:tab/>
    </w:r>
    <w:r>
      <w:rPr>
        <w:b/>
        <w:sz w:val="21"/>
      </w:rPr>
      <w:t xml:space="preserve">                                            XX</w:t>
    </w:r>
    <w:r>
      <w:rPr>
        <w:rFonts w:hint="eastAsia"/>
        <w:b/>
        <w:sz w:val="21"/>
      </w:rPr>
      <w:t>项目</w:t>
    </w:r>
    <w:r>
      <w:rPr>
        <w:b/>
        <w:sz w:val="21"/>
      </w:rPr>
      <w:t>--</w:t>
    </w:r>
    <w:r>
      <w:rPr>
        <w:rFonts w:hint="eastAsia"/>
        <w:b/>
        <w:sz w:val="21"/>
      </w:rPr>
      <w:t>巡检</w:t>
    </w:r>
    <w:r>
      <w:rPr>
        <w:b/>
        <w:sz w:val="21"/>
      </w:rPr>
      <w:t>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spacing w:before="120" w:after="120" w:line="120" w:lineRule="auto"/>
      <w:jc w:val="right"/>
      <w:rPr>
        <w:b/>
        <w:sz w:val="21"/>
      </w:rPr>
    </w:pPr>
  </w:p>
  <w:p>
    <w:pPr>
      <w:pStyle w:val="18"/>
      <w:pBdr>
        <w:bottom w:val="none" w:color="auto" w:sz="0" w:space="1"/>
      </w:pBdr>
      <w:tabs>
        <w:tab w:val="left" w:pos="1153"/>
        <w:tab w:val="right" w:pos="9146"/>
      </w:tabs>
      <w:spacing w:before="120" w:after="120" w:line="120" w:lineRule="auto"/>
      <w:jc w:val="left"/>
      <w:rPr>
        <w:b/>
        <w:sz w:val="21"/>
      </w:rPr>
    </w:pPr>
    <w:r>
      <w:rPr>
        <w:rFonts w:hint="eastAsia"/>
        <w:b/>
        <w:sz w:val="21"/>
      </w:rPr>
      <w:tab/>
    </w:r>
  </w:p>
  <w:p>
    <w:pPr>
      <w:pStyle w:val="18"/>
      <w:pBdr>
        <w:bottom w:val="none" w:color="auto" w:sz="0" w:space="1"/>
      </w:pBdr>
      <w:spacing w:before="120" w:after="120"/>
      <w:jc w:val="both"/>
      <w:rPr>
        <w:rFonts w:ascii="微软雅黑" w:hAnsi="微软雅黑" w:eastAsia="微软雅黑"/>
        <w:b/>
      </w:rPr>
    </w:pPr>
    <w:r>
      <w:rPr>
        <w:rFonts w:hint="eastAsia" w:ascii="微软雅黑" w:hAnsi="微软雅黑" w:eastAsia="微软雅黑" w:cs="微软雅黑"/>
        <w:sz w:val="21"/>
        <w:szCs w:val="21"/>
        <w:lang w:val="en-US" w:eastAsia="zh-CN" w:bidi="ar-SA"/>
      </w:rPr>
      <w:pict>
        <v:shape id="_x0000_i1028" o:spt="75" type="#_x0000_t75" style="height:23.7pt;width:153.8pt;" fillcolor="#FFFFFF" filled="f" o:preferrelative="t" stroked="f" coordsize="21600,21600">
          <v:path/>
          <v:fill on="f" color2="#FFFFFF" focussize="0,0"/>
          <v:stroke on="f"/>
          <v:imagedata r:id="rId1" gain="65536f" blacklevel="0f" gamma="0" o:title="新itlogo"/>
          <o:lock v:ext="edit" position="f" selection="f" grouping="f" rotation="f" cropping="f" text="f" aspectratio="t"/>
          <w10:wrap type="none"/>
          <w10:anchorlock/>
        </v:shape>
      </w:pict>
    </w:r>
    <w:r>
      <w:rPr>
        <w:rFonts w:hint="eastAsia" w:ascii="微软雅黑" w:hAnsi="微软雅黑" w:eastAsia="微软雅黑" w:cs="微软雅黑"/>
        <w:sz w:val="21"/>
        <w:szCs w:val="21"/>
        <w:lang w:val="en-US" w:eastAsia="zh-CN"/>
      </w:rPr>
      <w:t xml:space="preserve">                          </w:t>
    </w:r>
    <w:r>
      <w:rPr>
        <w:rFonts w:hint="eastAsia" w:ascii="微软雅黑" w:hAnsi="微软雅黑" w:eastAsia="微软雅黑"/>
        <w:b/>
        <w:sz w:val="21"/>
      </w:rPr>
      <w:t>深信服企</w:t>
    </w:r>
    <w:r>
      <w:rPr>
        <w:rFonts w:hint="eastAsia" w:ascii="微软雅黑" w:hAnsi="微软雅黑" w:eastAsia="微软雅黑"/>
        <w:b/>
        <w:sz w:val="21"/>
        <w:lang w:eastAsia="zh-CN"/>
      </w:rPr>
      <w:t>业级分布式存储</w:t>
    </w:r>
    <w:r>
      <w:rPr>
        <w:rFonts w:hint="eastAsia" w:ascii="微软雅黑" w:hAnsi="微软雅黑" w:eastAsia="微软雅黑"/>
        <w:b/>
        <w:sz w:val="21"/>
      </w:rPr>
      <w:t>巡检报告</w:t>
    </w:r>
  </w:p>
  <w:p>
    <w:pPr>
      <w:pStyle w:val="18"/>
      <w:pBdr>
        <w:bottom w:val="none" w:color="auto" w:sz="0" w:space="1"/>
      </w:pBdr>
      <w:spacing w:before="120" w:after="120"/>
      <w:jc w:val="right"/>
    </w:pPr>
    <w:r>
      <w:rPr>
        <w:rFonts w:ascii="宋体" w:hAnsi="宋体" w:eastAsia="宋体" w:cs="宋体"/>
        <w:sz w:val="21"/>
        <w:szCs w:val="18"/>
        <w:lang w:val="en-US" w:eastAsia="zh-CN" w:bidi="ar-SA"/>
      </w:rPr>
      <w:pict>
        <v:line id="Line 8" o:spid="_x0000_s2053" o:spt="20" style="position:absolute;left:0pt;margin-left:-0.3pt;margin-top:5.45pt;height:0.05pt;width:454.2pt;z-index:251661312;mso-width-relative:page;mso-height-relative:page;" fillcolor="#FFFFFF" filled="f" o:preferrelative="t" stroked="t" coordsize="21600,21600">
          <v:path arrowok="t"/>
          <v:fill on="f" color2="#FFFFFF" focussize="0,0"/>
          <v:stroke color="#333333" color2="#FFFFFF" miterlimit="2"/>
          <v:imagedata gain="65536f" blacklevel="0f" gamma="0" o:title=""/>
          <o:lock v:ext="edit" position="f" selection="f" grouping="f" rotation="f" cropping="f" text="f" aspectratio="f"/>
        </v:lin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1"/>
      </w:pBdr>
      <w:spacing w:before="120" w:after="120" w:line="120" w:lineRule="auto"/>
      <w:jc w:val="right"/>
      <w:rPr>
        <w:b/>
        <w:sz w:val="21"/>
      </w:rPr>
    </w:pPr>
    <w:r>
      <w:rPr>
        <w:rFonts w:ascii="宋体" w:hAnsi="宋体" w:eastAsia="宋体" w:cs="宋体"/>
        <w:b/>
        <w:sz w:val="72"/>
        <w:szCs w:val="84"/>
        <w:lang w:val="en-US" w:eastAsia="zh-CN" w:bidi="ar-SA"/>
      </w:rPr>
      <w:pict>
        <v:shape id="图片 17" o:spid="_x0000_s2050" o:spt="75" type="#_x0000_t75" style="position:absolute;left:0pt;margin-left:0.4pt;margin-top:9.55pt;height:31.2pt;width:84.75pt;z-index:251658240;mso-width-relative:page;mso-height-relative:page;" fillcolor="#FFFFFF" filled="f" o:preferrelative="t" stroked="f" coordsize="21600,21600">
          <v:path/>
          <v:fill on="f" color2="#FFFFFF" focussize="0,0"/>
          <v:stroke on="f"/>
          <v:imagedata r:id="rId1" gain="65536f" blacklevel="0f" gamma="0" o:title=""/>
          <o:lock v:ext="edit" position="f" selection="f" grouping="f" rotation="f" cropping="f" text="f" aspectratio="t"/>
        </v:shape>
      </w:pict>
    </w:r>
    <w:r>
      <w:rPr>
        <w:b/>
        <w:sz w:val="21"/>
      </w:rPr>
      <w:tab/>
    </w:r>
  </w:p>
  <w:p>
    <w:pPr>
      <w:pStyle w:val="18"/>
      <w:pBdr>
        <w:bottom w:val="none" w:color="auto" w:sz="0" w:space="1"/>
      </w:pBdr>
      <w:spacing w:before="120" w:after="120" w:line="360" w:lineRule="auto"/>
      <w:jc w:val="right"/>
      <w:rPr>
        <w:b/>
      </w:rPr>
    </w:pPr>
    <w:r>
      <w:rPr>
        <w:rFonts w:ascii="宋体" w:hAnsi="宋体" w:eastAsia="宋体" w:cs="宋体"/>
        <w:sz w:val="21"/>
        <w:szCs w:val="18"/>
        <w:lang w:val="en-US" w:eastAsia="zh-CN" w:bidi="ar-SA"/>
      </w:rPr>
      <w:pict>
        <v:line id="Line 10" o:spid="_x0000_s2051" o:spt="20" style="position:absolute;left:0pt;margin-left:-0.3pt;margin-top:22.65pt;height:0.05pt;width:454.2pt;z-index:251660288;mso-width-relative:page;mso-height-relative:page;" fillcolor="#FFFFFF" filled="f" o:preferrelative="t" stroked="t" coordsize="21600,21600">
          <v:path arrowok="t"/>
          <v:fill on="f" color2="#FFFFFF" focussize="0,0"/>
          <v:stroke color="#333333" color2="#FFFFFF" miterlimit="2"/>
          <v:imagedata gain="65536f" blacklevel="0f" gamma="0" o:title=""/>
          <o:lock v:ext="edit" position="f" selection="f" grouping="f" rotation="f" cropping="f" text="f" aspectratio="f"/>
        </v:line>
      </w:pict>
    </w:r>
    <w:r>
      <w:rPr>
        <w:rFonts w:hint="eastAsia"/>
        <w:b/>
      </w:rPr>
      <w:t>深圳会展中心</w:t>
    </w:r>
    <w:r>
      <w:rPr>
        <w:b/>
      </w:rPr>
      <w:t>--</w:t>
    </w:r>
    <w:r>
      <w:rPr>
        <w:rFonts w:hint="eastAsia"/>
        <w:b/>
      </w:rPr>
      <w:t>巡检</w:t>
    </w:r>
    <w:r>
      <w:rPr>
        <w:b/>
      </w:rPr>
      <w:t>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00000007"/>
    <w:multiLevelType w:val="multilevel"/>
    <w:tmpl w:val="00000007"/>
    <w:lvl w:ilvl="0" w:tentative="0">
      <w:start w:val="1"/>
      <w:numFmt w:val="decimal"/>
      <w:pStyle w:val="65"/>
      <w:lvlText w:val="第%1章 "/>
      <w:lvlJc w:val="left"/>
      <w:pPr>
        <w:ind w:left="10" w:firstLine="641"/>
      </w:pPr>
      <w:rPr>
        <w:rFonts w:hint="eastAsia"/>
      </w:rPr>
    </w:lvl>
    <w:lvl w:ilvl="1" w:tentative="0">
      <w:start w:val="1"/>
      <w:numFmt w:val="decimal"/>
      <w:pStyle w:val="42"/>
      <w:lvlText w:val="%1.%2"/>
      <w:lvlJc w:val="left"/>
      <w:pPr>
        <w:tabs>
          <w:tab w:val="left" w:pos="3826"/>
        </w:tabs>
        <w:ind w:left="3826" w:firstLine="2"/>
      </w:pPr>
      <w:rPr>
        <w:rFonts w:hint="eastAsia"/>
        <w:b w:val="0"/>
        <w:color w:val="000000"/>
      </w:rPr>
    </w:lvl>
    <w:lvl w:ilvl="2" w:tentative="0">
      <w:start w:val="1"/>
      <w:numFmt w:val="decimal"/>
      <w:pStyle w:val="44"/>
      <w:lvlText w:val="%1.%2.%3"/>
      <w:lvlJc w:val="left"/>
      <w:pPr>
        <w:ind w:left="6096" w:firstLine="0"/>
      </w:pPr>
      <w:rPr>
        <w:rFonts w:hint="eastAsia"/>
      </w:rPr>
    </w:lvl>
    <w:lvl w:ilvl="3" w:tentative="0">
      <w:start w:val="1"/>
      <w:numFmt w:val="decimal"/>
      <w:pStyle w:val="45"/>
      <w:lvlText w:val="%1.%2.%3.%4"/>
      <w:lvlJc w:val="left"/>
      <w:pPr>
        <w:ind w:left="12" w:firstLine="0"/>
      </w:pPr>
      <w:rPr>
        <w:rFonts w:hint="eastAsia"/>
      </w:rPr>
    </w:lvl>
    <w:lvl w:ilvl="4" w:tentative="0">
      <w:start w:val="1"/>
      <w:numFmt w:val="decimal"/>
      <w:pStyle w:val="46"/>
      <w:lvlText w:val="%1.%2.%3.%4.%5"/>
      <w:lvlJc w:val="left"/>
      <w:pPr>
        <w:tabs>
          <w:tab w:val="left" w:pos="579"/>
        </w:tabs>
        <w:ind w:left="12" w:firstLine="0"/>
      </w:pPr>
      <w:rPr>
        <w:rFonts w:hint="eastAsia"/>
      </w:rPr>
    </w:lvl>
    <w:lvl w:ilvl="5" w:tentative="0">
      <w:start w:val="1"/>
      <w:numFmt w:val="decimal"/>
      <w:pStyle w:val="50"/>
      <w:lvlText w:val="%1.%2.%3.%4.%5.%6."/>
      <w:lvlJc w:val="left"/>
      <w:pPr>
        <w:tabs>
          <w:tab w:val="left" w:pos="1146"/>
        </w:tabs>
        <w:ind w:left="1146" w:hanging="1134"/>
      </w:pPr>
      <w:rPr>
        <w:rFonts w:hint="eastAsia"/>
      </w:rPr>
    </w:lvl>
    <w:lvl w:ilvl="6" w:tentative="0">
      <w:start w:val="1"/>
      <w:numFmt w:val="decimal"/>
      <w:pStyle w:val="49"/>
      <w:lvlText w:val="%1.%2.%3.%4.%5.%6.%7."/>
      <w:lvlJc w:val="left"/>
      <w:pPr>
        <w:tabs>
          <w:tab w:val="left" w:pos="1288"/>
        </w:tabs>
        <w:ind w:left="1288" w:hanging="1276"/>
      </w:pPr>
      <w:rPr>
        <w:rFonts w:hint="eastAsia"/>
      </w:rPr>
    </w:lvl>
    <w:lvl w:ilvl="7" w:tentative="0">
      <w:start w:val="1"/>
      <w:numFmt w:val="decimal"/>
      <w:pStyle w:val="51"/>
      <w:lvlText w:val="%1.%2.%3.%4.%5.%6.%7.%8."/>
      <w:lvlJc w:val="left"/>
      <w:pPr>
        <w:tabs>
          <w:tab w:val="left" w:pos="1430"/>
        </w:tabs>
        <w:ind w:left="1430" w:hanging="1418"/>
      </w:pPr>
      <w:rPr>
        <w:rFonts w:hint="eastAsia"/>
      </w:rPr>
    </w:lvl>
    <w:lvl w:ilvl="8" w:tentative="0">
      <w:start w:val="1"/>
      <w:numFmt w:val="decimal"/>
      <w:lvlText w:val="%1.%2.%3.%4.%5.%6.%7.%8.%9."/>
      <w:lvlJc w:val="left"/>
      <w:pPr>
        <w:tabs>
          <w:tab w:val="left" w:pos="1571"/>
        </w:tabs>
        <w:ind w:left="1571" w:hanging="1559"/>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jk5MjcxNTYxZGNhMDgyNDRkYmRmM2IxNzRhMmRkNDUifQ=="/>
  </w:docVars>
  <w:rsids>
    <w:rsidRoot w:val="00000000"/>
    <w:rsid w:val="00061595"/>
    <w:rsid w:val="00094C6D"/>
    <w:rsid w:val="003A4B35"/>
    <w:rsid w:val="00765708"/>
    <w:rsid w:val="009E4D45"/>
    <w:rsid w:val="00CF0088"/>
    <w:rsid w:val="00E33322"/>
    <w:rsid w:val="0118235B"/>
    <w:rsid w:val="01500077"/>
    <w:rsid w:val="016F3E7E"/>
    <w:rsid w:val="019B021A"/>
    <w:rsid w:val="01AD378C"/>
    <w:rsid w:val="01C84816"/>
    <w:rsid w:val="01EC57E2"/>
    <w:rsid w:val="021E01F1"/>
    <w:rsid w:val="02225C03"/>
    <w:rsid w:val="023228AB"/>
    <w:rsid w:val="024A1E32"/>
    <w:rsid w:val="02507B6E"/>
    <w:rsid w:val="02702C8B"/>
    <w:rsid w:val="027F2495"/>
    <w:rsid w:val="02D72EC0"/>
    <w:rsid w:val="03471317"/>
    <w:rsid w:val="03815417"/>
    <w:rsid w:val="038C6CC4"/>
    <w:rsid w:val="04032E85"/>
    <w:rsid w:val="044C7FC9"/>
    <w:rsid w:val="04517F06"/>
    <w:rsid w:val="04DC70E5"/>
    <w:rsid w:val="04F361BE"/>
    <w:rsid w:val="04FD3671"/>
    <w:rsid w:val="050231E9"/>
    <w:rsid w:val="051F45BD"/>
    <w:rsid w:val="06256B0E"/>
    <w:rsid w:val="06963D3D"/>
    <w:rsid w:val="070039A8"/>
    <w:rsid w:val="081C614A"/>
    <w:rsid w:val="08411A97"/>
    <w:rsid w:val="084A57B5"/>
    <w:rsid w:val="08C971F6"/>
    <w:rsid w:val="09146771"/>
    <w:rsid w:val="09FD2C98"/>
    <w:rsid w:val="0A2D6B28"/>
    <w:rsid w:val="0A6C526D"/>
    <w:rsid w:val="0A7541A5"/>
    <w:rsid w:val="0A984306"/>
    <w:rsid w:val="0AAA32B3"/>
    <w:rsid w:val="0ADF39A2"/>
    <w:rsid w:val="0AEB41D7"/>
    <w:rsid w:val="0B1E2A9A"/>
    <w:rsid w:val="0B3E11BE"/>
    <w:rsid w:val="0B7C7AB2"/>
    <w:rsid w:val="0B9E2912"/>
    <w:rsid w:val="0BCB6296"/>
    <w:rsid w:val="0C2859DE"/>
    <w:rsid w:val="0C766D55"/>
    <w:rsid w:val="0C850A37"/>
    <w:rsid w:val="0CC86E13"/>
    <w:rsid w:val="0D100F37"/>
    <w:rsid w:val="0D89128F"/>
    <w:rsid w:val="0D954357"/>
    <w:rsid w:val="0DB12271"/>
    <w:rsid w:val="0DCA1554"/>
    <w:rsid w:val="0E013AD3"/>
    <w:rsid w:val="0E506ED5"/>
    <w:rsid w:val="0E8421BA"/>
    <w:rsid w:val="0E8E3C07"/>
    <w:rsid w:val="0E987DCD"/>
    <w:rsid w:val="0ED57B79"/>
    <w:rsid w:val="0FE474FB"/>
    <w:rsid w:val="0FED15CF"/>
    <w:rsid w:val="0FF92BE0"/>
    <w:rsid w:val="10250887"/>
    <w:rsid w:val="10302DC4"/>
    <w:rsid w:val="106673CF"/>
    <w:rsid w:val="10B434F4"/>
    <w:rsid w:val="10C426FC"/>
    <w:rsid w:val="10D06B10"/>
    <w:rsid w:val="10EF52C2"/>
    <w:rsid w:val="11075427"/>
    <w:rsid w:val="11904FF9"/>
    <w:rsid w:val="11921D8F"/>
    <w:rsid w:val="11F634E0"/>
    <w:rsid w:val="124D03FE"/>
    <w:rsid w:val="12CE343C"/>
    <w:rsid w:val="13367661"/>
    <w:rsid w:val="139D3ADD"/>
    <w:rsid w:val="13A945A9"/>
    <w:rsid w:val="13CF248D"/>
    <w:rsid w:val="13E263C1"/>
    <w:rsid w:val="1494286F"/>
    <w:rsid w:val="14997957"/>
    <w:rsid w:val="14FD2556"/>
    <w:rsid w:val="1514270A"/>
    <w:rsid w:val="158B54C0"/>
    <w:rsid w:val="15A719F8"/>
    <w:rsid w:val="15B53FEF"/>
    <w:rsid w:val="15DB523D"/>
    <w:rsid w:val="15DC3B7E"/>
    <w:rsid w:val="16073A42"/>
    <w:rsid w:val="1660552A"/>
    <w:rsid w:val="1669641F"/>
    <w:rsid w:val="16B77CED"/>
    <w:rsid w:val="16BF08DD"/>
    <w:rsid w:val="16F57C55"/>
    <w:rsid w:val="16F7073B"/>
    <w:rsid w:val="185232E5"/>
    <w:rsid w:val="18800AAC"/>
    <w:rsid w:val="188A16EB"/>
    <w:rsid w:val="18A908D7"/>
    <w:rsid w:val="18DD490B"/>
    <w:rsid w:val="1951580D"/>
    <w:rsid w:val="195B2523"/>
    <w:rsid w:val="19656BC5"/>
    <w:rsid w:val="19807827"/>
    <w:rsid w:val="19D20303"/>
    <w:rsid w:val="1A5A628D"/>
    <w:rsid w:val="1AAB65CD"/>
    <w:rsid w:val="1AE24896"/>
    <w:rsid w:val="1B3D63F2"/>
    <w:rsid w:val="1B405D5E"/>
    <w:rsid w:val="1B494457"/>
    <w:rsid w:val="1B7C1945"/>
    <w:rsid w:val="1B801916"/>
    <w:rsid w:val="1B812A30"/>
    <w:rsid w:val="1BB83DC1"/>
    <w:rsid w:val="1BFE5045"/>
    <w:rsid w:val="1C032B46"/>
    <w:rsid w:val="1C0C288D"/>
    <w:rsid w:val="1C4A48FA"/>
    <w:rsid w:val="1CA54D81"/>
    <w:rsid w:val="1CF4520D"/>
    <w:rsid w:val="1D05570C"/>
    <w:rsid w:val="1D2666B7"/>
    <w:rsid w:val="1E0423E5"/>
    <w:rsid w:val="1E586149"/>
    <w:rsid w:val="1E5B560B"/>
    <w:rsid w:val="1E8048CA"/>
    <w:rsid w:val="1EA72655"/>
    <w:rsid w:val="1EB814C8"/>
    <w:rsid w:val="1F164BB8"/>
    <w:rsid w:val="1F2A4CC3"/>
    <w:rsid w:val="1F5B7269"/>
    <w:rsid w:val="1F6D51C5"/>
    <w:rsid w:val="1FA51B47"/>
    <w:rsid w:val="1FE2346F"/>
    <w:rsid w:val="20026CF8"/>
    <w:rsid w:val="20125590"/>
    <w:rsid w:val="203D4390"/>
    <w:rsid w:val="2091347B"/>
    <w:rsid w:val="20BA638A"/>
    <w:rsid w:val="2126335A"/>
    <w:rsid w:val="216D7CFB"/>
    <w:rsid w:val="21815F2D"/>
    <w:rsid w:val="219E61C1"/>
    <w:rsid w:val="21A108B4"/>
    <w:rsid w:val="21AB3CAE"/>
    <w:rsid w:val="21B64950"/>
    <w:rsid w:val="21DB25D4"/>
    <w:rsid w:val="21E257BB"/>
    <w:rsid w:val="21E51DE2"/>
    <w:rsid w:val="223A7FED"/>
    <w:rsid w:val="23250965"/>
    <w:rsid w:val="2331574F"/>
    <w:rsid w:val="236E6578"/>
    <w:rsid w:val="23764D11"/>
    <w:rsid w:val="238F1FCB"/>
    <w:rsid w:val="23B40B91"/>
    <w:rsid w:val="23CC6AA8"/>
    <w:rsid w:val="24430C86"/>
    <w:rsid w:val="24BF3E0B"/>
    <w:rsid w:val="24EF17A6"/>
    <w:rsid w:val="2516224B"/>
    <w:rsid w:val="258605A2"/>
    <w:rsid w:val="25A0105D"/>
    <w:rsid w:val="25AE186A"/>
    <w:rsid w:val="25BF74BB"/>
    <w:rsid w:val="264B4178"/>
    <w:rsid w:val="267D4DCB"/>
    <w:rsid w:val="26A420F1"/>
    <w:rsid w:val="26B6623F"/>
    <w:rsid w:val="27274957"/>
    <w:rsid w:val="274C1FAA"/>
    <w:rsid w:val="27504476"/>
    <w:rsid w:val="276701A0"/>
    <w:rsid w:val="27A36D34"/>
    <w:rsid w:val="2841796C"/>
    <w:rsid w:val="285F4753"/>
    <w:rsid w:val="286A03F2"/>
    <w:rsid w:val="28812A1A"/>
    <w:rsid w:val="288179E5"/>
    <w:rsid w:val="28AA2846"/>
    <w:rsid w:val="28C76689"/>
    <w:rsid w:val="29600B2C"/>
    <w:rsid w:val="29653201"/>
    <w:rsid w:val="29927FA1"/>
    <w:rsid w:val="2A1E2EA0"/>
    <w:rsid w:val="2A2C003A"/>
    <w:rsid w:val="2AB06394"/>
    <w:rsid w:val="2ACD7269"/>
    <w:rsid w:val="2AF11A23"/>
    <w:rsid w:val="2B44339C"/>
    <w:rsid w:val="2BD677D7"/>
    <w:rsid w:val="2BF7296F"/>
    <w:rsid w:val="2C212ABA"/>
    <w:rsid w:val="2CC47DF8"/>
    <w:rsid w:val="2CD43F13"/>
    <w:rsid w:val="2CDD46A4"/>
    <w:rsid w:val="2D457A3C"/>
    <w:rsid w:val="2DA45127"/>
    <w:rsid w:val="2E44451C"/>
    <w:rsid w:val="2E87313E"/>
    <w:rsid w:val="2E8C56EB"/>
    <w:rsid w:val="2EBB5FB9"/>
    <w:rsid w:val="2ECD3017"/>
    <w:rsid w:val="2F052854"/>
    <w:rsid w:val="2F383552"/>
    <w:rsid w:val="2F852E12"/>
    <w:rsid w:val="2FFC6F1C"/>
    <w:rsid w:val="300D753C"/>
    <w:rsid w:val="306D61C8"/>
    <w:rsid w:val="30B60752"/>
    <w:rsid w:val="30F3174D"/>
    <w:rsid w:val="318D716A"/>
    <w:rsid w:val="31A301AC"/>
    <w:rsid w:val="321D4C38"/>
    <w:rsid w:val="32207EC4"/>
    <w:rsid w:val="32404F31"/>
    <w:rsid w:val="32520145"/>
    <w:rsid w:val="330754A2"/>
    <w:rsid w:val="332410C5"/>
    <w:rsid w:val="332B519F"/>
    <w:rsid w:val="33471B41"/>
    <w:rsid w:val="33666F12"/>
    <w:rsid w:val="339E6BD0"/>
    <w:rsid w:val="339F7A28"/>
    <w:rsid w:val="33A40DD9"/>
    <w:rsid w:val="33EB4505"/>
    <w:rsid w:val="33F03F4F"/>
    <w:rsid w:val="340979D6"/>
    <w:rsid w:val="34287C93"/>
    <w:rsid w:val="34F239C0"/>
    <w:rsid w:val="3514318A"/>
    <w:rsid w:val="35453974"/>
    <w:rsid w:val="357A37DC"/>
    <w:rsid w:val="36250F01"/>
    <w:rsid w:val="364834A7"/>
    <w:rsid w:val="365F591F"/>
    <w:rsid w:val="36D969D5"/>
    <w:rsid w:val="37242F87"/>
    <w:rsid w:val="37533A8E"/>
    <w:rsid w:val="376D7D23"/>
    <w:rsid w:val="37977848"/>
    <w:rsid w:val="380A155F"/>
    <w:rsid w:val="380E4627"/>
    <w:rsid w:val="384A4F7F"/>
    <w:rsid w:val="38CC67F9"/>
    <w:rsid w:val="397269B4"/>
    <w:rsid w:val="39AA753B"/>
    <w:rsid w:val="39F327A6"/>
    <w:rsid w:val="3A7D260E"/>
    <w:rsid w:val="3AD91D1C"/>
    <w:rsid w:val="3AE67EC8"/>
    <w:rsid w:val="3B7B0130"/>
    <w:rsid w:val="3B7C2A48"/>
    <w:rsid w:val="3B7D71F8"/>
    <w:rsid w:val="3C1410A1"/>
    <w:rsid w:val="3C1564CA"/>
    <w:rsid w:val="3C2C1E68"/>
    <w:rsid w:val="3C4500F0"/>
    <w:rsid w:val="3CDC1EC6"/>
    <w:rsid w:val="3D001B37"/>
    <w:rsid w:val="3D5B3693"/>
    <w:rsid w:val="3DA50747"/>
    <w:rsid w:val="3DC10FC7"/>
    <w:rsid w:val="3DD75787"/>
    <w:rsid w:val="3E995146"/>
    <w:rsid w:val="3ECA1251"/>
    <w:rsid w:val="3F051C35"/>
    <w:rsid w:val="3F0A5F12"/>
    <w:rsid w:val="3F1D5E46"/>
    <w:rsid w:val="3F632CDD"/>
    <w:rsid w:val="3F8E682E"/>
    <w:rsid w:val="3FA03839"/>
    <w:rsid w:val="3FB62351"/>
    <w:rsid w:val="3FDE4B4D"/>
    <w:rsid w:val="40531CE4"/>
    <w:rsid w:val="40DA4CB4"/>
    <w:rsid w:val="41457A73"/>
    <w:rsid w:val="41BA6279"/>
    <w:rsid w:val="41DF7221"/>
    <w:rsid w:val="41F13A12"/>
    <w:rsid w:val="42236D0E"/>
    <w:rsid w:val="423A1014"/>
    <w:rsid w:val="42415806"/>
    <w:rsid w:val="434C07CC"/>
    <w:rsid w:val="435604F6"/>
    <w:rsid w:val="4390100B"/>
    <w:rsid w:val="43C610C0"/>
    <w:rsid w:val="43F10121"/>
    <w:rsid w:val="44266B5B"/>
    <w:rsid w:val="447D3930"/>
    <w:rsid w:val="44823403"/>
    <w:rsid w:val="44C0794D"/>
    <w:rsid w:val="45153323"/>
    <w:rsid w:val="4527598E"/>
    <w:rsid w:val="4531276B"/>
    <w:rsid w:val="45915B52"/>
    <w:rsid w:val="45BB3C92"/>
    <w:rsid w:val="4603483A"/>
    <w:rsid w:val="469A329B"/>
    <w:rsid w:val="46A17E84"/>
    <w:rsid w:val="46A22F02"/>
    <w:rsid w:val="47082F1E"/>
    <w:rsid w:val="47A45E9C"/>
    <w:rsid w:val="47D534F3"/>
    <w:rsid w:val="47D54761"/>
    <w:rsid w:val="483A13CD"/>
    <w:rsid w:val="48B400FB"/>
    <w:rsid w:val="48C96654"/>
    <w:rsid w:val="49077F87"/>
    <w:rsid w:val="490C01CD"/>
    <w:rsid w:val="49143AC2"/>
    <w:rsid w:val="49956CEE"/>
    <w:rsid w:val="49FD0797"/>
    <w:rsid w:val="4A5105D2"/>
    <w:rsid w:val="4A8427DC"/>
    <w:rsid w:val="4B215DA8"/>
    <w:rsid w:val="4B322A5D"/>
    <w:rsid w:val="4B3935AE"/>
    <w:rsid w:val="4B3A42FF"/>
    <w:rsid w:val="4B3D0123"/>
    <w:rsid w:val="4B8C5303"/>
    <w:rsid w:val="4BD02455"/>
    <w:rsid w:val="4C0D0E16"/>
    <w:rsid w:val="4C3A787A"/>
    <w:rsid w:val="4C6B78CE"/>
    <w:rsid w:val="4C9C6F46"/>
    <w:rsid w:val="4C9E52AE"/>
    <w:rsid w:val="4D3651B9"/>
    <w:rsid w:val="4D7F07A7"/>
    <w:rsid w:val="4DE9735E"/>
    <w:rsid w:val="4E1024C8"/>
    <w:rsid w:val="4E1712B7"/>
    <w:rsid w:val="4E6558AB"/>
    <w:rsid w:val="4E66332D"/>
    <w:rsid w:val="4E9F0928"/>
    <w:rsid w:val="4F0F63F7"/>
    <w:rsid w:val="4FF561E8"/>
    <w:rsid w:val="500F7549"/>
    <w:rsid w:val="50587B1A"/>
    <w:rsid w:val="50793EEE"/>
    <w:rsid w:val="508F3C37"/>
    <w:rsid w:val="50EC7344"/>
    <w:rsid w:val="51163514"/>
    <w:rsid w:val="515D7F2B"/>
    <w:rsid w:val="51612BEE"/>
    <w:rsid w:val="51D535C6"/>
    <w:rsid w:val="52625966"/>
    <w:rsid w:val="52692CF2"/>
    <w:rsid w:val="5274641E"/>
    <w:rsid w:val="52945823"/>
    <w:rsid w:val="52D633EA"/>
    <w:rsid w:val="52F66EC0"/>
    <w:rsid w:val="535C580A"/>
    <w:rsid w:val="538635F2"/>
    <w:rsid w:val="53867CB7"/>
    <w:rsid w:val="53FB31CE"/>
    <w:rsid w:val="542648BC"/>
    <w:rsid w:val="542F2560"/>
    <w:rsid w:val="547A2897"/>
    <w:rsid w:val="547A61F3"/>
    <w:rsid w:val="54E02655"/>
    <w:rsid w:val="54E42396"/>
    <w:rsid w:val="550D551F"/>
    <w:rsid w:val="558B0B67"/>
    <w:rsid w:val="559B0B7C"/>
    <w:rsid w:val="55D63A89"/>
    <w:rsid w:val="56366A25"/>
    <w:rsid w:val="57B7515F"/>
    <w:rsid w:val="5879024E"/>
    <w:rsid w:val="58A223CE"/>
    <w:rsid w:val="58DF3F0B"/>
    <w:rsid w:val="59D6712D"/>
    <w:rsid w:val="5A673AAE"/>
    <w:rsid w:val="5A8A32AC"/>
    <w:rsid w:val="5AA04CA5"/>
    <w:rsid w:val="5B170F4F"/>
    <w:rsid w:val="5B7009B4"/>
    <w:rsid w:val="5BEE4EC9"/>
    <w:rsid w:val="5C6340A3"/>
    <w:rsid w:val="5CC90732"/>
    <w:rsid w:val="5DA55FFA"/>
    <w:rsid w:val="5E04477D"/>
    <w:rsid w:val="5E6243AD"/>
    <w:rsid w:val="5E743A82"/>
    <w:rsid w:val="5FD92E28"/>
    <w:rsid w:val="5FF46E7E"/>
    <w:rsid w:val="6015285B"/>
    <w:rsid w:val="60767C86"/>
    <w:rsid w:val="60B95F7D"/>
    <w:rsid w:val="60D90956"/>
    <w:rsid w:val="6143655C"/>
    <w:rsid w:val="618D571A"/>
    <w:rsid w:val="62275EC5"/>
    <w:rsid w:val="624A3AF1"/>
    <w:rsid w:val="628C7812"/>
    <w:rsid w:val="62D45C7C"/>
    <w:rsid w:val="62F8683C"/>
    <w:rsid w:val="62FC464D"/>
    <w:rsid w:val="63216CBD"/>
    <w:rsid w:val="63AB0ACE"/>
    <w:rsid w:val="644D2815"/>
    <w:rsid w:val="64882785"/>
    <w:rsid w:val="64895DE2"/>
    <w:rsid w:val="64A92246"/>
    <w:rsid w:val="64F51066"/>
    <w:rsid w:val="6515211B"/>
    <w:rsid w:val="65BF3F60"/>
    <w:rsid w:val="65D61EEC"/>
    <w:rsid w:val="661618FF"/>
    <w:rsid w:val="66505C45"/>
    <w:rsid w:val="66552E9D"/>
    <w:rsid w:val="666867D3"/>
    <w:rsid w:val="668F0981"/>
    <w:rsid w:val="67593EEF"/>
    <w:rsid w:val="68432F8A"/>
    <w:rsid w:val="68DD6975"/>
    <w:rsid w:val="68FE6A49"/>
    <w:rsid w:val="691E1E82"/>
    <w:rsid w:val="695B7C4C"/>
    <w:rsid w:val="697F12DE"/>
    <w:rsid w:val="69C257FA"/>
    <w:rsid w:val="69F01687"/>
    <w:rsid w:val="6A132F22"/>
    <w:rsid w:val="6A696621"/>
    <w:rsid w:val="6A8808B4"/>
    <w:rsid w:val="6AE90AFF"/>
    <w:rsid w:val="6B050827"/>
    <w:rsid w:val="6B1E73CA"/>
    <w:rsid w:val="6B4438FD"/>
    <w:rsid w:val="6B9D3948"/>
    <w:rsid w:val="6BA06526"/>
    <w:rsid w:val="6C5E03C2"/>
    <w:rsid w:val="6CBD0F2F"/>
    <w:rsid w:val="6CBE57C2"/>
    <w:rsid w:val="6CD66F46"/>
    <w:rsid w:val="6CED5810"/>
    <w:rsid w:val="6D0B401B"/>
    <w:rsid w:val="6D3C00EE"/>
    <w:rsid w:val="6DC760E9"/>
    <w:rsid w:val="6DE165CC"/>
    <w:rsid w:val="6E5B3351"/>
    <w:rsid w:val="6EB27113"/>
    <w:rsid w:val="6ED42E27"/>
    <w:rsid w:val="6F17577B"/>
    <w:rsid w:val="6F1F4F44"/>
    <w:rsid w:val="6F7223DD"/>
    <w:rsid w:val="6F7674DA"/>
    <w:rsid w:val="6F8040FB"/>
    <w:rsid w:val="6FD95C7D"/>
    <w:rsid w:val="6FF83214"/>
    <w:rsid w:val="702D2CD1"/>
    <w:rsid w:val="70485DB6"/>
    <w:rsid w:val="70583EEF"/>
    <w:rsid w:val="706C0A83"/>
    <w:rsid w:val="70765854"/>
    <w:rsid w:val="707F73EC"/>
    <w:rsid w:val="70D460C1"/>
    <w:rsid w:val="71976D58"/>
    <w:rsid w:val="71CE4352"/>
    <w:rsid w:val="71F56122"/>
    <w:rsid w:val="723138C3"/>
    <w:rsid w:val="72534EC2"/>
    <w:rsid w:val="72A96F62"/>
    <w:rsid w:val="72B2192B"/>
    <w:rsid w:val="72E6616D"/>
    <w:rsid w:val="72F37BBD"/>
    <w:rsid w:val="73133A8E"/>
    <w:rsid w:val="7324273D"/>
    <w:rsid w:val="73326A8A"/>
    <w:rsid w:val="7347562D"/>
    <w:rsid w:val="734F5E92"/>
    <w:rsid w:val="74A74BCE"/>
    <w:rsid w:val="74BD645D"/>
    <w:rsid w:val="74C411B5"/>
    <w:rsid w:val="74FA6D1C"/>
    <w:rsid w:val="75506A9B"/>
    <w:rsid w:val="75546E92"/>
    <w:rsid w:val="757D5BD2"/>
    <w:rsid w:val="75D77251"/>
    <w:rsid w:val="75FE1A77"/>
    <w:rsid w:val="760448C5"/>
    <w:rsid w:val="762B0C94"/>
    <w:rsid w:val="7676498D"/>
    <w:rsid w:val="775E2FBC"/>
    <w:rsid w:val="776F28A7"/>
    <w:rsid w:val="778B57F0"/>
    <w:rsid w:val="77967BC7"/>
    <w:rsid w:val="78654C2D"/>
    <w:rsid w:val="787069F0"/>
    <w:rsid w:val="78A14D06"/>
    <w:rsid w:val="78D16019"/>
    <w:rsid w:val="79324FD4"/>
    <w:rsid w:val="79923FF4"/>
    <w:rsid w:val="7A59710A"/>
    <w:rsid w:val="7AFC1F69"/>
    <w:rsid w:val="7B78507B"/>
    <w:rsid w:val="7B92642D"/>
    <w:rsid w:val="7C1B6A5A"/>
    <w:rsid w:val="7C64647A"/>
    <w:rsid w:val="7C765D1E"/>
    <w:rsid w:val="7CAF4CBF"/>
    <w:rsid w:val="7CC444C5"/>
    <w:rsid w:val="7CD20E80"/>
    <w:rsid w:val="7CE334B0"/>
    <w:rsid w:val="7D180098"/>
    <w:rsid w:val="7DDA2FD3"/>
    <w:rsid w:val="7E0369C6"/>
    <w:rsid w:val="7E0C5A88"/>
    <w:rsid w:val="7E1431CA"/>
    <w:rsid w:val="7E1F705C"/>
    <w:rsid w:val="7ED36C71"/>
    <w:rsid w:val="7EE70F09"/>
    <w:rsid w:val="7F11361C"/>
    <w:rsid w:val="7F4D245C"/>
    <w:rsid w:val="7F4F15F9"/>
    <w:rsid w:val="7F825892"/>
    <w:rsid w:val="7F8B0A7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1"/>
      <w:szCs w:val="21"/>
      <w:lang w:val="en-US" w:eastAsia="zh-CN" w:bidi="ar-SA"/>
    </w:rPr>
  </w:style>
  <w:style w:type="paragraph" w:styleId="2">
    <w:name w:val="heading 1"/>
    <w:basedOn w:val="1"/>
    <w:next w:val="1"/>
    <w:link w:val="76"/>
    <w:qFormat/>
    <w:uiPriority w:val="0"/>
    <w:pPr>
      <w:keepNext/>
      <w:keepLines/>
      <w:spacing w:before="480"/>
      <w:outlineLvl w:val="0"/>
    </w:pPr>
    <w:rPr>
      <w:rFonts w:ascii="Cambria" w:hAnsi="Cambria" w:eastAsia="宋体" w:cs="Times New Roman"/>
      <w:b/>
      <w:bCs/>
      <w:color w:val="365F91"/>
      <w:sz w:val="28"/>
      <w:szCs w:val="28"/>
    </w:rPr>
  </w:style>
  <w:style w:type="paragraph" w:styleId="3">
    <w:name w:val="heading 2"/>
    <w:basedOn w:val="1"/>
    <w:next w:val="1"/>
    <w:link w:val="77"/>
    <w:qFormat/>
    <w:uiPriority w:val="0"/>
    <w:pPr>
      <w:keepNext/>
      <w:keepLines/>
      <w:spacing w:before="200"/>
      <w:outlineLvl w:val="1"/>
    </w:pPr>
    <w:rPr>
      <w:rFonts w:ascii="Cambria" w:hAnsi="Cambria" w:eastAsia="宋体" w:cs="Times New Roman"/>
      <w:b/>
      <w:bCs/>
      <w:color w:val="4F81BD"/>
      <w:sz w:val="26"/>
      <w:szCs w:val="26"/>
    </w:rPr>
  </w:style>
  <w:style w:type="paragraph" w:styleId="4">
    <w:name w:val="heading 3"/>
    <w:basedOn w:val="1"/>
    <w:next w:val="1"/>
    <w:link w:val="78"/>
    <w:qFormat/>
    <w:uiPriority w:val="0"/>
    <w:pPr>
      <w:keepNext/>
      <w:keepLines/>
      <w:spacing w:before="200"/>
      <w:outlineLvl w:val="2"/>
    </w:pPr>
    <w:rPr>
      <w:rFonts w:ascii="Cambria" w:hAnsi="Cambria" w:eastAsia="宋体" w:cs="Times New Roman"/>
      <w:b/>
      <w:bCs/>
      <w:color w:val="4F81BD"/>
    </w:rPr>
  </w:style>
  <w:style w:type="paragraph" w:styleId="5">
    <w:name w:val="heading 4"/>
    <w:basedOn w:val="1"/>
    <w:next w:val="1"/>
    <w:link w:val="79"/>
    <w:qFormat/>
    <w:uiPriority w:val="0"/>
    <w:pPr>
      <w:keepNext/>
      <w:keepLines/>
      <w:spacing w:before="200"/>
      <w:outlineLvl w:val="3"/>
    </w:pPr>
    <w:rPr>
      <w:rFonts w:ascii="Cambria" w:hAnsi="Cambria" w:eastAsia="宋体" w:cs="Times New Roman"/>
      <w:b/>
      <w:bCs/>
      <w:i/>
      <w:iCs/>
      <w:color w:val="4F81BD"/>
    </w:rPr>
  </w:style>
  <w:style w:type="paragraph" w:styleId="6">
    <w:name w:val="heading 5"/>
    <w:basedOn w:val="1"/>
    <w:next w:val="1"/>
    <w:link w:val="80"/>
    <w:qFormat/>
    <w:uiPriority w:val="0"/>
    <w:pPr>
      <w:keepNext/>
      <w:keepLines/>
      <w:spacing w:before="200"/>
      <w:outlineLvl w:val="4"/>
    </w:pPr>
    <w:rPr>
      <w:rFonts w:ascii="Cambria" w:hAnsi="Cambria" w:eastAsia="宋体" w:cs="Times New Roman"/>
      <w:color w:val="244061"/>
    </w:rPr>
  </w:style>
  <w:style w:type="paragraph" w:styleId="7">
    <w:name w:val="heading 6"/>
    <w:basedOn w:val="1"/>
    <w:next w:val="1"/>
    <w:link w:val="81"/>
    <w:qFormat/>
    <w:uiPriority w:val="0"/>
    <w:pPr>
      <w:keepNext/>
      <w:keepLines/>
      <w:spacing w:before="200"/>
      <w:outlineLvl w:val="5"/>
    </w:pPr>
    <w:rPr>
      <w:rFonts w:ascii="Cambria" w:hAnsi="Cambria" w:eastAsia="宋体" w:cs="Times New Roman"/>
      <w:i/>
      <w:iCs/>
      <w:color w:val="244061"/>
    </w:rPr>
  </w:style>
  <w:style w:type="paragraph" w:styleId="8">
    <w:name w:val="heading 7"/>
    <w:basedOn w:val="1"/>
    <w:next w:val="1"/>
    <w:link w:val="82"/>
    <w:qFormat/>
    <w:uiPriority w:val="0"/>
    <w:pPr>
      <w:keepNext/>
      <w:keepLines/>
      <w:spacing w:before="200"/>
      <w:outlineLvl w:val="6"/>
    </w:pPr>
    <w:rPr>
      <w:rFonts w:ascii="Cambria" w:hAnsi="Cambria" w:eastAsia="宋体" w:cs="Times New Roman"/>
      <w:i/>
      <w:iCs/>
      <w:color w:val="404040"/>
    </w:rPr>
  </w:style>
  <w:style w:type="paragraph" w:styleId="9">
    <w:name w:val="heading 8"/>
    <w:basedOn w:val="1"/>
    <w:next w:val="1"/>
    <w:link w:val="83"/>
    <w:qFormat/>
    <w:uiPriority w:val="0"/>
    <w:pPr>
      <w:keepNext/>
      <w:keepLines/>
      <w:spacing w:before="200"/>
      <w:outlineLvl w:val="7"/>
    </w:pPr>
    <w:rPr>
      <w:rFonts w:ascii="Cambria" w:hAnsi="Cambria" w:eastAsia="宋体" w:cs="Times New Roman"/>
      <w:color w:val="4F81BD"/>
      <w:sz w:val="20"/>
      <w:szCs w:val="20"/>
    </w:rPr>
  </w:style>
  <w:style w:type="paragraph" w:styleId="10">
    <w:name w:val="heading 9"/>
    <w:basedOn w:val="1"/>
    <w:next w:val="1"/>
    <w:link w:val="84"/>
    <w:qFormat/>
    <w:uiPriority w:val="0"/>
    <w:pPr>
      <w:keepNext/>
      <w:keepLines/>
      <w:spacing w:before="200"/>
      <w:outlineLvl w:val="8"/>
    </w:pPr>
    <w:rPr>
      <w:rFonts w:ascii="Cambria" w:hAnsi="Cambria" w:eastAsia="宋体" w:cs="Times New Roman"/>
      <w:i/>
      <w:iCs/>
      <w:color w:val="404040"/>
      <w:sz w:val="20"/>
      <w:szCs w:val="20"/>
    </w:rPr>
  </w:style>
  <w:style w:type="character" w:default="1" w:styleId="30">
    <w:name w:val="Default Paragraph Font"/>
    <w:qFormat/>
    <w:uiPriority w:val="0"/>
  </w:style>
  <w:style w:type="table" w:default="1" w:styleId="28">
    <w:name w:val="Normal Table"/>
    <w:semiHidden/>
    <w:qFormat/>
    <w:uiPriority w:val="0"/>
    <w:tblPr>
      <w:tblLayout w:type="fixed"/>
      <w:tblCellMar>
        <w:top w:w="0" w:type="dxa"/>
        <w:left w:w="108" w:type="dxa"/>
        <w:bottom w:w="0" w:type="dxa"/>
        <w:right w:w="108" w:type="dxa"/>
      </w:tblCellMar>
    </w:tblPr>
  </w:style>
  <w:style w:type="paragraph" w:styleId="11">
    <w:name w:val="toc 7"/>
    <w:basedOn w:val="1"/>
    <w:next w:val="1"/>
    <w:qFormat/>
    <w:uiPriority w:val="0"/>
    <w:pPr>
      <w:ind w:left="1440"/>
    </w:pPr>
    <w:rPr>
      <w:rFonts w:ascii="Calibri" w:hAnsi="Calibri" w:cs="Calibri"/>
      <w:sz w:val="20"/>
      <w:szCs w:val="20"/>
    </w:rPr>
  </w:style>
  <w:style w:type="paragraph" w:styleId="12">
    <w:name w:val="caption"/>
    <w:basedOn w:val="1"/>
    <w:next w:val="1"/>
    <w:qFormat/>
    <w:uiPriority w:val="0"/>
    <w:rPr>
      <w:b/>
      <w:bCs/>
      <w:color w:val="4F81BD"/>
      <w:sz w:val="18"/>
      <w:szCs w:val="18"/>
    </w:rPr>
  </w:style>
  <w:style w:type="paragraph" w:styleId="13">
    <w:name w:val="annotation text"/>
    <w:basedOn w:val="1"/>
    <w:link w:val="86"/>
    <w:qFormat/>
    <w:uiPriority w:val="0"/>
    <w:rPr>
      <w:rFonts w:ascii="Times New Roman" w:hAnsi="Times New Roman" w:eastAsia="宋体" w:cs="Times New Roman"/>
      <w:kern w:val="2"/>
      <w:sz w:val="21"/>
      <w:szCs w:val="20"/>
    </w:rPr>
  </w:style>
  <w:style w:type="paragraph" w:styleId="14">
    <w:name w:val="toc 5"/>
    <w:basedOn w:val="1"/>
    <w:next w:val="1"/>
    <w:qFormat/>
    <w:uiPriority w:val="0"/>
    <w:pPr>
      <w:ind w:left="960"/>
    </w:pPr>
    <w:rPr>
      <w:rFonts w:ascii="Calibri" w:hAnsi="Calibri" w:cs="Calibri"/>
      <w:sz w:val="20"/>
      <w:szCs w:val="20"/>
    </w:rPr>
  </w:style>
  <w:style w:type="paragraph" w:styleId="15">
    <w:name w:val="toc 3"/>
    <w:basedOn w:val="1"/>
    <w:next w:val="1"/>
    <w:qFormat/>
    <w:uiPriority w:val="0"/>
    <w:pPr>
      <w:adjustRightInd w:val="0"/>
      <w:snapToGrid w:val="0"/>
      <w:spacing w:beforeLines="50" w:afterLines="50"/>
      <w:ind w:left="482"/>
    </w:pPr>
    <w:rPr>
      <w:rFonts w:ascii="Calibri" w:hAnsi="Calibri" w:eastAsia="Source Han Sans CN Light" w:cs="Calibri"/>
      <w:sz w:val="20"/>
      <w:szCs w:val="20"/>
    </w:rPr>
  </w:style>
  <w:style w:type="paragraph" w:styleId="16">
    <w:name w:val="toc 8"/>
    <w:basedOn w:val="1"/>
    <w:next w:val="1"/>
    <w:qFormat/>
    <w:uiPriority w:val="0"/>
    <w:pPr>
      <w:ind w:left="1680"/>
    </w:pPr>
    <w:rPr>
      <w:rFonts w:ascii="Calibri" w:hAnsi="Calibri" w:cs="Calibri"/>
      <w:sz w:val="20"/>
      <w:szCs w:val="20"/>
    </w:rPr>
  </w:style>
  <w:style w:type="paragraph" w:styleId="17">
    <w:name w:val="footer"/>
    <w:basedOn w:val="1"/>
    <w:link w:val="87"/>
    <w:qFormat/>
    <w:uiPriority w:val="0"/>
    <w:pPr>
      <w:tabs>
        <w:tab w:val="center" w:pos="4153"/>
        <w:tab w:val="right" w:pos="8306"/>
      </w:tabs>
      <w:snapToGrid w:val="0"/>
    </w:pPr>
    <w:rPr>
      <w:rFonts w:ascii="Times New Roman" w:hAnsi="Times New Roman" w:eastAsia="宋体" w:cs="Times New Roman"/>
      <w:kern w:val="2"/>
      <w:sz w:val="18"/>
      <w:szCs w:val="18"/>
    </w:rPr>
  </w:style>
  <w:style w:type="paragraph" w:styleId="18">
    <w:name w:val="header"/>
    <w:basedOn w:val="1"/>
    <w:link w:val="88"/>
    <w:qFormat/>
    <w:uiPriority w:val="0"/>
    <w:pPr>
      <w:tabs>
        <w:tab w:val="center" w:pos="4153"/>
        <w:tab w:val="right" w:pos="8306"/>
      </w:tabs>
      <w:snapToGrid w:val="0"/>
      <w:jc w:val="center"/>
    </w:pPr>
    <w:rPr>
      <w:rFonts w:ascii="Times New Roman" w:hAnsi="Times New Roman"/>
      <w:sz w:val="18"/>
      <w:szCs w:val="18"/>
    </w:rPr>
  </w:style>
  <w:style w:type="paragraph" w:styleId="19">
    <w:name w:val="toc 1"/>
    <w:basedOn w:val="1"/>
    <w:next w:val="1"/>
    <w:qFormat/>
    <w:uiPriority w:val="0"/>
    <w:pPr>
      <w:adjustRightInd w:val="0"/>
      <w:snapToGrid w:val="0"/>
      <w:spacing w:beforeLines="20" w:afterLines="50"/>
    </w:pPr>
    <w:rPr>
      <w:rFonts w:ascii="Calibri" w:hAnsi="Calibri" w:eastAsia="Source Han Sans CN Light" w:cs="Calibri"/>
      <w:bCs/>
      <w:iCs/>
    </w:rPr>
  </w:style>
  <w:style w:type="paragraph" w:styleId="20">
    <w:name w:val="toc 4"/>
    <w:basedOn w:val="1"/>
    <w:next w:val="1"/>
    <w:qFormat/>
    <w:uiPriority w:val="0"/>
    <w:pPr>
      <w:ind w:left="720"/>
    </w:pPr>
    <w:rPr>
      <w:rFonts w:ascii="Calibri" w:hAnsi="Calibri" w:cs="Calibri"/>
      <w:sz w:val="20"/>
      <w:szCs w:val="20"/>
    </w:rPr>
  </w:style>
  <w:style w:type="paragraph" w:styleId="21">
    <w:name w:val="Subtitle"/>
    <w:basedOn w:val="1"/>
    <w:next w:val="1"/>
    <w:link w:val="89"/>
    <w:qFormat/>
    <w:uiPriority w:val="0"/>
    <w:rPr>
      <w:rFonts w:ascii="Cambria" w:hAnsi="Cambria" w:eastAsia="宋体" w:cs="Times New Roman"/>
      <w:i/>
      <w:iCs/>
      <w:color w:val="4F81BD"/>
      <w:spacing w:val="15"/>
      <w:sz w:val="24"/>
      <w:szCs w:val="24"/>
    </w:rPr>
  </w:style>
  <w:style w:type="paragraph" w:styleId="22">
    <w:name w:val="footnote text"/>
    <w:basedOn w:val="1"/>
    <w:link w:val="90"/>
    <w:qFormat/>
    <w:uiPriority w:val="0"/>
    <w:pPr>
      <w:snapToGrid w:val="0"/>
    </w:pPr>
    <w:rPr>
      <w:rFonts w:ascii="宋体" w:hAnsi="宋体" w:cs="宋体"/>
      <w:sz w:val="18"/>
      <w:szCs w:val="18"/>
    </w:rPr>
  </w:style>
  <w:style w:type="paragraph" w:styleId="23">
    <w:name w:val="toc 6"/>
    <w:basedOn w:val="1"/>
    <w:next w:val="1"/>
    <w:qFormat/>
    <w:uiPriority w:val="0"/>
    <w:pPr>
      <w:ind w:left="1200"/>
    </w:pPr>
    <w:rPr>
      <w:rFonts w:ascii="Calibri" w:hAnsi="Calibri" w:cs="Calibri"/>
      <w:sz w:val="20"/>
      <w:szCs w:val="20"/>
    </w:rPr>
  </w:style>
  <w:style w:type="paragraph" w:styleId="24">
    <w:name w:val="toc 2"/>
    <w:basedOn w:val="1"/>
    <w:next w:val="1"/>
    <w:qFormat/>
    <w:uiPriority w:val="0"/>
    <w:pPr>
      <w:adjustRightInd w:val="0"/>
      <w:snapToGrid w:val="0"/>
      <w:spacing w:beforeLines="20" w:afterLines="50"/>
      <w:ind w:left="238"/>
    </w:pPr>
    <w:rPr>
      <w:rFonts w:ascii="Calibri" w:hAnsi="Calibri" w:eastAsia="Source Han Sans CN Light" w:cs="Calibri"/>
      <w:bCs/>
      <w:sz w:val="22"/>
      <w:szCs w:val="22"/>
    </w:rPr>
  </w:style>
  <w:style w:type="paragraph" w:styleId="25">
    <w:name w:val="toc 9"/>
    <w:basedOn w:val="1"/>
    <w:next w:val="1"/>
    <w:qFormat/>
    <w:uiPriority w:val="0"/>
    <w:pPr>
      <w:ind w:left="1920"/>
    </w:pPr>
    <w:rPr>
      <w:rFonts w:ascii="Calibri" w:hAnsi="Calibri" w:cs="Calibri"/>
      <w:sz w:val="20"/>
      <w:szCs w:val="20"/>
    </w:rPr>
  </w:style>
  <w:style w:type="paragraph" w:styleId="2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rPr>
  </w:style>
  <w:style w:type="paragraph" w:styleId="27">
    <w:name w:val="Title"/>
    <w:basedOn w:val="1"/>
    <w:next w:val="1"/>
    <w:link w:val="92"/>
    <w:qFormat/>
    <w:uiPriority w:val="0"/>
    <w:pPr>
      <w:pBdr>
        <w:bottom w:val="single" w:color="4F81BD" w:sz="8" w:space="4"/>
      </w:pBdr>
      <w:spacing w:after="300"/>
      <w:contextualSpacing/>
    </w:pPr>
    <w:rPr>
      <w:rFonts w:ascii="Cambria" w:hAnsi="Cambria" w:eastAsia="宋体" w:cs="Times New Roman"/>
      <w:color w:val="17365D"/>
      <w:spacing w:val="5"/>
      <w:kern w:val="28"/>
      <w:sz w:val="52"/>
      <w:szCs w:val="52"/>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31">
    <w:name w:val="Strong"/>
    <w:basedOn w:val="30"/>
    <w:qFormat/>
    <w:uiPriority w:val="0"/>
    <w:rPr>
      <w:b/>
      <w:bCs/>
    </w:rPr>
  </w:style>
  <w:style w:type="character" w:styleId="32">
    <w:name w:val="FollowedHyperlink"/>
    <w:basedOn w:val="30"/>
    <w:qFormat/>
    <w:uiPriority w:val="0"/>
    <w:rPr>
      <w:color w:val="800080"/>
      <w:u w:val="single"/>
    </w:rPr>
  </w:style>
  <w:style w:type="character" w:styleId="33">
    <w:name w:val="Emphasis"/>
    <w:basedOn w:val="30"/>
    <w:qFormat/>
    <w:uiPriority w:val="0"/>
    <w:rPr>
      <w:i/>
      <w:iCs/>
    </w:rPr>
  </w:style>
  <w:style w:type="character" w:styleId="34">
    <w:name w:val="Hyperlink"/>
    <w:qFormat/>
    <w:uiPriority w:val="0"/>
    <w:rPr>
      <w:color w:val="0000FF"/>
      <w:u w:val="single"/>
    </w:rPr>
  </w:style>
  <w:style w:type="character" w:styleId="35">
    <w:name w:val="footnote reference"/>
    <w:basedOn w:val="30"/>
    <w:qFormat/>
    <w:uiPriority w:val="0"/>
    <w:rPr>
      <w:vertAlign w:val="superscript"/>
    </w:rPr>
  </w:style>
  <w:style w:type="paragraph" w:customStyle="1" w:styleId="36">
    <w:name w:val="annotation subject"/>
    <w:basedOn w:val="13"/>
    <w:next w:val="13"/>
    <w:link w:val="85"/>
    <w:qFormat/>
    <w:uiPriority w:val="0"/>
    <w:rPr>
      <w:rFonts w:ascii="Times New Roman" w:hAnsi="Times New Roman" w:eastAsia="宋体" w:cs="Times New Roman"/>
      <w:b/>
      <w:bCs/>
      <w:kern w:val="2"/>
      <w:sz w:val="21"/>
      <w:szCs w:val="20"/>
    </w:rPr>
  </w:style>
  <w:style w:type="paragraph" w:customStyle="1" w:styleId="37">
    <w:name w:val="HTML Preformatted"/>
    <w:basedOn w:val="1"/>
    <w:link w:val="9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rPr>
  </w:style>
  <w:style w:type="paragraph" w:customStyle="1" w:styleId="38">
    <w:name w:val="批注框文本 Char Char"/>
    <w:basedOn w:val="1"/>
    <w:link w:val="93"/>
    <w:qFormat/>
    <w:uiPriority w:val="0"/>
    <w:rPr>
      <w:rFonts w:ascii="Times New Roman" w:hAnsi="Times New Roman" w:eastAsia="宋体" w:cs="Times New Roman"/>
      <w:kern w:val="2"/>
      <w:sz w:val="18"/>
      <w:szCs w:val="18"/>
    </w:rPr>
  </w:style>
  <w:style w:type="paragraph" w:customStyle="1" w:styleId="39">
    <w:name w:val="Normal (Web)"/>
    <w:basedOn w:val="1"/>
    <w:qFormat/>
    <w:uiPriority w:val="0"/>
    <w:pPr>
      <w:spacing w:before="100" w:beforeAutospacing="1" w:after="100" w:afterAutospacing="1"/>
    </w:pPr>
  </w:style>
  <w:style w:type="paragraph" w:customStyle="1" w:styleId="40">
    <w:name w:val="S_页脚文字"/>
    <w:basedOn w:val="1"/>
    <w:qFormat/>
    <w:uiPriority w:val="0"/>
    <w:pPr>
      <w:tabs>
        <w:tab w:val="center" w:pos="4153"/>
        <w:tab w:val="right" w:pos="8306"/>
      </w:tabs>
      <w:wordWrap w:val="0"/>
      <w:snapToGrid w:val="0"/>
      <w:ind w:right="360"/>
      <w:jc w:val="right"/>
    </w:pPr>
    <w:rPr>
      <w:sz w:val="18"/>
      <w:szCs w:val="18"/>
    </w:rPr>
  </w:style>
  <w:style w:type="paragraph" w:customStyle="1" w:styleId="41">
    <w:name w:val="S_标题1"/>
    <w:basedOn w:val="2"/>
    <w:next w:val="1"/>
    <w:qFormat/>
    <w:uiPriority w:val="0"/>
    <w:pPr>
      <w:pageBreakBefore/>
      <w:tabs>
        <w:tab w:val="left" w:pos="1206"/>
      </w:tabs>
      <w:adjustRightInd w:val="0"/>
      <w:snapToGrid w:val="0"/>
      <w:spacing w:beforeLines="150" w:afterLines="150" w:line="360" w:lineRule="auto"/>
      <w:jc w:val="center"/>
    </w:pPr>
    <w:rPr>
      <w:rFonts w:ascii="Times New Roman" w:hAnsi="Times New Roman"/>
      <w:bCs w:val="0"/>
      <w:color w:val="auto"/>
      <w:kern w:val="44"/>
      <w:sz w:val="32"/>
      <w:szCs w:val="32"/>
    </w:rPr>
  </w:style>
  <w:style w:type="paragraph" w:customStyle="1" w:styleId="42">
    <w:name w:val="S_标题2"/>
    <w:basedOn w:val="3"/>
    <w:next w:val="1"/>
    <w:qFormat/>
    <w:uiPriority w:val="0"/>
    <w:pPr>
      <w:numPr>
        <w:ilvl w:val="1"/>
        <w:numId w:val="1"/>
      </w:numPr>
      <w:tabs>
        <w:tab w:val="left" w:pos="567"/>
        <w:tab w:val="left" w:pos="1206"/>
      </w:tabs>
      <w:spacing w:beforeLines="50" w:afterLines="50"/>
      <w:ind w:left="0" w:firstLine="100" w:firstLineChars="100"/>
    </w:pPr>
    <w:rPr>
      <w:rFonts w:ascii="Lantinghei SC Demibold" w:hAnsi="宋体" w:eastAsia="Lantinghei SC Demibold"/>
      <w:b w:val="0"/>
      <w:snapToGrid w:val="0"/>
      <w:color w:val="auto"/>
      <w:sz w:val="30"/>
      <w:szCs w:val="30"/>
    </w:rPr>
  </w:style>
  <w:style w:type="paragraph" w:customStyle="1" w:styleId="43">
    <w:name w:val="S_正文"/>
    <w:basedOn w:val="1"/>
    <w:qFormat/>
    <w:uiPriority w:val="0"/>
    <w:pPr>
      <w:adjustRightInd w:val="0"/>
      <w:snapToGrid w:val="0"/>
      <w:spacing w:line="360" w:lineRule="auto"/>
      <w:ind w:firstLine="200" w:firstLineChars="200"/>
    </w:pPr>
    <w:rPr>
      <w:rFonts w:eastAsia="Lantinghei SC Demibold"/>
      <w:sz w:val="21"/>
    </w:rPr>
  </w:style>
  <w:style w:type="paragraph" w:customStyle="1" w:styleId="44">
    <w:name w:val="S_标题3"/>
    <w:basedOn w:val="4"/>
    <w:next w:val="1"/>
    <w:qFormat/>
    <w:uiPriority w:val="0"/>
    <w:pPr>
      <w:numPr>
        <w:ilvl w:val="2"/>
        <w:numId w:val="1"/>
      </w:numPr>
      <w:tabs>
        <w:tab w:val="left" w:pos="0"/>
        <w:tab w:val="left" w:pos="567"/>
        <w:tab w:val="left" w:pos="1206"/>
      </w:tabs>
      <w:adjustRightInd w:val="0"/>
      <w:snapToGrid w:val="0"/>
      <w:spacing w:beforeLines="50" w:afterLines="50"/>
      <w:ind w:left="0"/>
    </w:pPr>
    <w:rPr>
      <w:rFonts w:ascii="微软雅黑" w:hAnsi="微软雅黑" w:eastAsia="Lantinghei SC Extralight" w:cs="Times New Roman (正文 CS 字体)"/>
      <w:b w:val="0"/>
      <w:snapToGrid w:val="0"/>
      <w:color w:val="auto"/>
      <w:sz w:val="28"/>
      <w:szCs w:val="28"/>
    </w:rPr>
  </w:style>
  <w:style w:type="paragraph" w:customStyle="1" w:styleId="45">
    <w:name w:val="S_标题4"/>
    <w:basedOn w:val="5"/>
    <w:next w:val="1"/>
    <w:qFormat/>
    <w:uiPriority w:val="0"/>
    <w:pPr>
      <w:numPr>
        <w:ilvl w:val="3"/>
        <w:numId w:val="1"/>
      </w:numPr>
      <w:tabs>
        <w:tab w:val="left" w:pos="567"/>
        <w:tab w:val="left" w:pos="1206"/>
      </w:tabs>
      <w:spacing w:beforeLines="50" w:afterLines="50"/>
    </w:pPr>
    <w:rPr>
      <w:rFonts w:ascii="Times New Roman" w:hAnsi="Times New Roman"/>
      <w:i w:val="0"/>
      <w:iCs w:val="0"/>
      <w:color w:val="auto"/>
    </w:rPr>
  </w:style>
  <w:style w:type="paragraph" w:customStyle="1" w:styleId="46">
    <w:name w:val="S_标题5"/>
    <w:basedOn w:val="6"/>
    <w:next w:val="1"/>
    <w:link w:val="96"/>
    <w:qFormat/>
    <w:uiPriority w:val="0"/>
    <w:pPr>
      <w:numPr>
        <w:ilvl w:val="4"/>
        <w:numId w:val="1"/>
      </w:numPr>
      <w:tabs>
        <w:tab w:val="left" w:pos="567"/>
        <w:tab w:val="left" w:pos="1206"/>
        <w:tab w:val="clear" w:pos="579"/>
      </w:tabs>
      <w:spacing w:beforeLines="50" w:afterLines="50"/>
    </w:pPr>
    <w:rPr>
      <w:rFonts w:ascii="Times New Roman" w:hAnsi="Times New Roman" w:eastAsia="宋体" w:cs="Times New Roman"/>
      <w:b/>
      <w:bCs/>
      <w:color w:val="244061"/>
      <w:kern w:val="2"/>
      <w:sz w:val="21"/>
      <w:szCs w:val="21"/>
    </w:rPr>
  </w:style>
  <w:style w:type="paragraph" w:customStyle="1" w:styleId="47">
    <w:name w:val="S_图表标注"/>
    <w:basedOn w:val="1"/>
    <w:next w:val="1"/>
    <w:qFormat/>
    <w:uiPriority w:val="0"/>
    <w:pPr>
      <w:spacing w:beforeLines="50" w:afterLines="50"/>
      <w:jc w:val="center"/>
    </w:pPr>
    <w:rPr>
      <w:rFonts w:eastAsia="楷体_GB2312"/>
      <w:szCs w:val="18"/>
    </w:rPr>
  </w:style>
  <w:style w:type="paragraph" w:customStyle="1" w:styleId="48">
    <w:name w:val="S_表格文字"/>
    <w:basedOn w:val="1"/>
    <w:qFormat/>
    <w:uiPriority w:val="0"/>
    <w:pPr>
      <w:snapToGrid w:val="0"/>
    </w:pPr>
    <w:rPr>
      <w:szCs w:val="21"/>
    </w:rPr>
  </w:style>
  <w:style w:type="paragraph" w:customStyle="1" w:styleId="49">
    <w:name w:val="S_标题7"/>
    <w:basedOn w:val="46"/>
    <w:link w:val="97"/>
    <w:qFormat/>
    <w:uiPriority w:val="0"/>
    <w:pPr>
      <w:numPr>
        <w:ilvl w:val="6"/>
        <w:numId w:val="1"/>
      </w:numPr>
      <w:tabs>
        <w:tab w:val="clear" w:pos="567"/>
        <w:tab w:val="clear" w:pos="1206"/>
      </w:tabs>
      <w:spacing w:before="156" w:after="156"/>
      <w:outlineLvl w:val="6"/>
    </w:pPr>
    <w:rPr>
      <w:rFonts w:ascii="Times New Roman" w:hAnsi="Times New Roman" w:eastAsia="宋体" w:cs="Times New Roman"/>
      <w:color w:val="244061"/>
      <w:kern w:val="2"/>
      <w:sz w:val="21"/>
      <w:szCs w:val="21"/>
    </w:rPr>
  </w:style>
  <w:style w:type="paragraph" w:customStyle="1" w:styleId="50">
    <w:name w:val="S_标题6"/>
    <w:basedOn w:val="46"/>
    <w:qFormat/>
    <w:uiPriority w:val="0"/>
    <w:pPr>
      <w:numPr>
        <w:ilvl w:val="5"/>
        <w:numId w:val="1"/>
      </w:numPr>
      <w:tabs>
        <w:tab w:val="clear" w:pos="567"/>
        <w:tab w:val="clear" w:pos="1206"/>
      </w:tabs>
      <w:spacing w:before="156" w:after="156"/>
      <w:outlineLvl w:val="5"/>
    </w:pPr>
    <w:rPr>
      <w:color w:val="auto"/>
    </w:rPr>
  </w:style>
  <w:style w:type="paragraph" w:customStyle="1" w:styleId="51">
    <w:name w:val="S_标题8"/>
    <w:basedOn w:val="49"/>
    <w:qFormat/>
    <w:uiPriority w:val="0"/>
    <w:pPr>
      <w:numPr>
        <w:ilvl w:val="7"/>
        <w:numId w:val="1"/>
      </w:numPr>
      <w:tabs>
        <w:tab w:val="clear" w:pos="1288"/>
      </w:tabs>
      <w:outlineLvl w:val="7"/>
    </w:pPr>
    <w:rPr>
      <w:color w:val="auto"/>
    </w:rPr>
  </w:style>
  <w:style w:type="paragraph" w:customStyle="1" w:styleId="52">
    <w:name w:val="TOC 标题1"/>
    <w:basedOn w:val="2"/>
    <w:next w:val="1"/>
    <w:qFormat/>
    <w:uiPriority w:val="0"/>
    <w:pPr>
      <w:spacing w:before="340" w:after="330" w:line="578" w:lineRule="auto"/>
      <w:outlineLvl w:val="9"/>
    </w:pPr>
    <w:rPr>
      <w:rFonts w:ascii="Times New Roman" w:hAnsi="Times New Roman"/>
      <w:color w:val="auto"/>
      <w:kern w:val="44"/>
      <w:sz w:val="44"/>
      <w:szCs w:val="44"/>
    </w:rPr>
  </w:style>
  <w:style w:type="paragraph" w:customStyle="1" w:styleId="53">
    <w:name w:val="No Spacing"/>
    <w:qFormat/>
    <w:uiPriority w:val="0"/>
    <w:rPr>
      <w:rFonts w:ascii="Calibri" w:hAnsi="Calibri" w:eastAsia="宋体" w:cs="Times New Roman"/>
      <w:sz w:val="22"/>
      <w:szCs w:val="22"/>
      <w:lang w:val="en-US" w:eastAsia="zh-CN" w:bidi="ar-SA"/>
    </w:rPr>
  </w:style>
  <w:style w:type="paragraph" w:customStyle="1" w:styleId="54">
    <w:name w:val="List Paragraph"/>
    <w:basedOn w:val="1"/>
    <w:qFormat/>
    <w:uiPriority w:val="0"/>
    <w:pPr>
      <w:ind w:left="720"/>
      <w:contextualSpacing/>
    </w:pPr>
  </w:style>
  <w:style w:type="paragraph" w:customStyle="1" w:styleId="55">
    <w:name w:val="Quote"/>
    <w:basedOn w:val="1"/>
    <w:next w:val="1"/>
    <w:link w:val="98"/>
    <w:qFormat/>
    <w:uiPriority w:val="0"/>
    <w:rPr>
      <w:i/>
      <w:iCs/>
      <w:color w:val="000000"/>
    </w:rPr>
  </w:style>
  <w:style w:type="paragraph" w:customStyle="1" w:styleId="56">
    <w:name w:val="Intense Quote"/>
    <w:basedOn w:val="1"/>
    <w:next w:val="1"/>
    <w:link w:val="99"/>
    <w:qFormat/>
    <w:uiPriority w:val="0"/>
    <w:pPr>
      <w:pBdr>
        <w:bottom w:val="single" w:color="4F81BD" w:sz="4" w:space="4"/>
      </w:pBdr>
      <w:spacing w:before="200" w:after="280"/>
      <w:ind w:left="936" w:right="936"/>
    </w:pPr>
    <w:rPr>
      <w:b/>
      <w:bCs/>
      <w:i/>
      <w:iCs/>
      <w:color w:val="4F81BD"/>
    </w:rPr>
  </w:style>
  <w:style w:type="paragraph" w:customStyle="1" w:styleId="57">
    <w:name w:val="缺省文本"/>
    <w:basedOn w:val="1"/>
    <w:qFormat/>
    <w:uiPriority w:val="0"/>
    <w:pPr>
      <w:autoSpaceDE w:val="0"/>
      <w:autoSpaceDN w:val="0"/>
      <w:adjustRightInd w:val="0"/>
    </w:pPr>
  </w:style>
  <w:style w:type="paragraph" w:customStyle="1" w:styleId="58">
    <w:name w:val="正文-深信服"/>
    <w:basedOn w:val="1"/>
    <w:link w:val="106"/>
    <w:qFormat/>
    <w:uiPriority w:val="0"/>
    <w:pPr>
      <w:spacing w:afterLines="50"/>
      <w:ind w:firstLine="200" w:firstLineChars="200"/>
    </w:pPr>
    <w:rPr>
      <w:rFonts w:ascii="Calibri" w:hAnsi="Calibri" w:eastAsia="微软雅黑" w:cs="Times New Roman"/>
      <w:kern w:val="2"/>
      <w:sz w:val="24"/>
      <w:szCs w:val="44"/>
    </w:rPr>
  </w:style>
  <w:style w:type="paragraph" w:customStyle="1" w:styleId="59">
    <w:name w:val="标题2"/>
    <w:basedOn w:val="2"/>
    <w:next w:val="1"/>
    <w:link w:val="107"/>
    <w:qFormat/>
    <w:uiPriority w:val="0"/>
    <w:pPr>
      <w:spacing w:before="120" w:after="120" w:line="578" w:lineRule="auto"/>
      <w:ind w:left="432" w:hanging="432"/>
    </w:pPr>
    <w:rPr>
      <w:rFonts w:ascii="Cambria" w:hAnsi="Cambria" w:eastAsia="微软雅黑" w:cs="黑体"/>
      <w:kern w:val="44"/>
      <w:sz w:val="48"/>
      <w:szCs w:val="32"/>
    </w:rPr>
  </w:style>
  <w:style w:type="paragraph" w:customStyle="1" w:styleId="60">
    <w:name w:val="列出段落1"/>
    <w:basedOn w:val="1"/>
    <w:qFormat/>
    <w:uiPriority w:val="0"/>
    <w:pPr>
      <w:ind w:firstLine="420" w:firstLineChars="200"/>
    </w:pPr>
  </w:style>
  <w:style w:type="paragraph" w:customStyle="1" w:styleId="61">
    <w:name w:val="TOC 标题11"/>
    <w:basedOn w:val="2"/>
    <w:next w:val="1"/>
    <w:qFormat/>
    <w:uiPriority w:val="0"/>
    <w:pPr>
      <w:spacing w:before="240" w:line="259" w:lineRule="auto"/>
      <w:outlineLvl w:val="9"/>
    </w:pPr>
    <w:rPr>
      <w:rFonts w:cs="黑体"/>
      <w:b w:val="0"/>
      <w:bCs w:val="0"/>
      <w:color w:val="365F90"/>
      <w:sz w:val="32"/>
      <w:szCs w:val="32"/>
    </w:rPr>
  </w:style>
  <w:style w:type="paragraph" w:customStyle="1" w:styleId="62">
    <w:name w:val="无间隔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3">
    <w:name w:val="无间隔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4">
    <w:name w:val="`手册正文"/>
    <w:basedOn w:val="1"/>
    <w:link w:val="109"/>
    <w:qFormat/>
    <w:uiPriority w:val="0"/>
    <w:pPr>
      <w:spacing w:before="100" w:beforeAutospacing="1" w:after="100" w:afterAutospacing="1" w:line="360" w:lineRule="auto"/>
      <w:ind w:firstLine="200" w:firstLineChars="200"/>
    </w:pPr>
    <w:rPr>
      <w:kern w:val="2"/>
      <w:sz w:val="21"/>
      <w:szCs w:val="24"/>
    </w:rPr>
  </w:style>
  <w:style w:type="paragraph" w:customStyle="1" w:styleId="65">
    <w:name w:val="S_标题11"/>
    <w:basedOn w:val="2"/>
    <w:next w:val="1"/>
    <w:qFormat/>
    <w:uiPriority w:val="0"/>
    <w:pPr>
      <w:pageBreakBefore/>
      <w:numPr>
        <w:ilvl w:val="0"/>
        <w:numId w:val="1"/>
      </w:numPr>
      <w:tabs>
        <w:tab w:val="left" w:leader="underscore" w:pos="0"/>
        <w:tab w:val="left" w:leader="hyphen" w:pos="1206"/>
      </w:tabs>
      <w:spacing w:beforeLines="150" w:afterLines="50"/>
      <w:jc w:val="center"/>
    </w:pPr>
    <w:rPr>
      <w:rFonts w:ascii="Times New Roman" w:hAnsi="Times New Roman"/>
      <w:bCs w:val="0"/>
      <w:color w:val="auto"/>
      <w:kern w:val="44"/>
      <w:sz w:val="32"/>
      <w:szCs w:val="32"/>
    </w:rPr>
  </w:style>
  <w:style w:type="paragraph" w:customStyle="1" w:styleId="66">
    <w:name w:val="TOC 标题2"/>
    <w:basedOn w:val="2"/>
    <w:next w:val="1"/>
    <w:qFormat/>
    <w:uiPriority w:val="0"/>
    <w:pPr>
      <w:spacing w:line="276" w:lineRule="auto"/>
      <w:outlineLvl w:val="9"/>
    </w:pPr>
  </w:style>
  <w:style w:type="paragraph" w:customStyle="1" w:styleId="67">
    <w:name w:val="TOC 标题3"/>
    <w:basedOn w:val="2"/>
    <w:next w:val="1"/>
    <w:qFormat/>
    <w:uiPriority w:val="0"/>
    <w:pPr>
      <w:spacing w:line="276" w:lineRule="auto"/>
      <w:outlineLvl w:val="9"/>
    </w:pPr>
  </w:style>
  <w:style w:type="paragraph" w:customStyle="1" w:styleId="68">
    <w:name w:val="SANGFOR_2_标题2"/>
    <w:basedOn w:val="3"/>
    <w:next w:val="69"/>
    <w:qFormat/>
    <w:uiPriority w:val="0"/>
    <w:pPr>
      <w:tabs>
        <w:tab w:val="left" w:pos="567"/>
        <w:tab w:val="left" w:pos="1206"/>
      </w:tabs>
      <w:spacing w:beforeLines="50" w:afterLines="50"/>
      <w:ind w:firstLine="284"/>
    </w:pPr>
    <w:rPr>
      <w:rFonts w:ascii="Times New Roman" w:hAnsi="Times New Roman" w:eastAsia="微软雅黑"/>
      <w:color w:val="auto"/>
      <w:sz w:val="30"/>
      <w:szCs w:val="30"/>
    </w:rPr>
  </w:style>
  <w:style w:type="paragraph" w:customStyle="1" w:styleId="69">
    <w:name w:val="SANGFOR_6_正文"/>
    <w:basedOn w:val="1"/>
    <w:link w:val="114"/>
    <w:qFormat/>
    <w:uiPriority w:val="0"/>
    <w:pPr>
      <w:spacing w:line="360" w:lineRule="auto"/>
    </w:pPr>
    <w:rPr>
      <w:rFonts w:ascii="宋体" w:hAnsi="宋体" w:eastAsia="微软雅黑"/>
      <w:sz w:val="24"/>
      <w:szCs w:val="24"/>
    </w:rPr>
  </w:style>
  <w:style w:type="paragraph" w:customStyle="1" w:styleId="70">
    <w:name w:val="SANGFOR_5_标题5"/>
    <w:basedOn w:val="6"/>
    <w:next w:val="69"/>
    <w:qFormat/>
    <w:uiPriority w:val="0"/>
    <w:pPr>
      <w:tabs>
        <w:tab w:val="left" w:pos="567"/>
        <w:tab w:val="left" w:pos="1206"/>
      </w:tabs>
      <w:spacing w:beforeLines="50" w:afterLines="50" w:line="360" w:lineRule="auto"/>
      <w:ind w:left="360" w:hanging="360"/>
    </w:pPr>
    <w:rPr>
      <w:rFonts w:ascii="Times New Roman" w:hAnsi="Times New Roman" w:eastAsia="微软雅黑"/>
      <w:b/>
      <w:bCs/>
      <w:color w:val="auto"/>
      <w:sz w:val="21"/>
      <w:szCs w:val="21"/>
    </w:rPr>
  </w:style>
  <w:style w:type="paragraph" w:customStyle="1" w:styleId="71">
    <w:name w:val="SANGFOR_4_标题4"/>
    <w:basedOn w:val="5"/>
    <w:next w:val="69"/>
    <w:qFormat/>
    <w:uiPriority w:val="0"/>
    <w:pPr>
      <w:tabs>
        <w:tab w:val="left" w:pos="567"/>
        <w:tab w:val="left" w:pos="851"/>
        <w:tab w:val="left" w:pos="1206"/>
      </w:tabs>
      <w:spacing w:beforeLines="50" w:afterLines="50"/>
      <w:ind w:firstLine="851"/>
    </w:pPr>
    <w:rPr>
      <w:rFonts w:ascii="Times New Roman" w:hAnsi="Times New Roman"/>
      <w:i w:val="0"/>
      <w:iCs w:val="0"/>
      <w:color w:val="auto"/>
    </w:rPr>
  </w:style>
  <w:style w:type="paragraph" w:customStyle="1" w:styleId="72">
    <w:name w:val="SANGFOR_1_标题1"/>
    <w:basedOn w:val="2"/>
    <w:next w:val="69"/>
    <w:qFormat/>
    <w:uiPriority w:val="0"/>
    <w:pPr>
      <w:tabs>
        <w:tab w:val="left" w:pos="1206"/>
      </w:tabs>
      <w:spacing w:beforeLines="150" w:afterLines="50"/>
    </w:pPr>
    <w:rPr>
      <w:rFonts w:ascii="Times New Roman" w:hAnsi="Times New Roman" w:eastAsia="微软雅黑"/>
      <w:bCs w:val="0"/>
      <w:color w:val="auto"/>
      <w:kern w:val="44"/>
      <w:sz w:val="32"/>
      <w:szCs w:val="32"/>
    </w:rPr>
  </w:style>
  <w:style w:type="paragraph" w:customStyle="1" w:styleId="73">
    <w:name w:val="SANGFOR_2_封面日期"/>
    <w:basedOn w:val="1"/>
    <w:qFormat/>
    <w:uiPriority w:val="0"/>
    <w:pPr>
      <w:jc w:val="center"/>
    </w:pPr>
    <w:rPr>
      <w:rFonts w:eastAsia="隶书"/>
      <w:b/>
      <w:sz w:val="32"/>
    </w:rPr>
  </w:style>
  <w:style w:type="paragraph" w:customStyle="1" w:styleId="74">
    <w:name w:val="正文（SANGFOR）"/>
    <w:basedOn w:val="1"/>
    <w:qFormat/>
    <w:uiPriority w:val="0"/>
    <w:pPr>
      <w:tabs>
        <w:tab w:val="right" w:pos="9031"/>
      </w:tabs>
      <w:autoSpaceDE w:val="0"/>
      <w:autoSpaceDN w:val="0"/>
      <w:adjustRightInd w:val="0"/>
      <w:spacing w:before="80" w:after="80" w:line="300" w:lineRule="auto"/>
      <w:ind w:left="567"/>
    </w:pPr>
    <w:rPr>
      <w:rFonts w:ascii="Arial" w:hAnsi="Arial" w:cs="Times New Roman"/>
      <w:szCs w:val="21"/>
    </w:rPr>
  </w:style>
  <w:style w:type="paragraph" w:customStyle="1" w:styleId="75">
    <w:name w:val="SANGFOR（五级标题）"/>
    <w:basedOn w:val="74"/>
    <w:next w:val="74"/>
    <w:qFormat/>
    <w:uiPriority w:val="0"/>
    <w:pPr>
      <w:spacing w:before="160" w:after="160"/>
      <w:ind w:left="0"/>
    </w:pPr>
    <w:rPr>
      <w:b/>
    </w:rPr>
  </w:style>
  <w:style w:type="character" w:customStyle="1" w:styleId="76">
    <w:name w:val="标题 1 Char"/>
    <w:basedOn w:val="30"/>
    <w:link w:val="2"/>
    <w:semiHidden/>
    <w:qFormat/>
    <w:uiPriority w:val="0"/>
    <w:rPr>
      <w:rFonts w:ascii="Cambria" w:hAnsi="Cambria" w:eastAsia="宋体" w:cs="Times New Roman"/>
      <w:b/>
      <w:bCs/>
      <w:color w:val="365F91"/>
      <w:sz w:val="28"/>
      <w:szCs w:val="28"/>
    </w:rPr>
  </w:style>
  <w:style w:type="character" w:customStyle="1" w:styleId="77">
    <w:name w:val="标题 2 Char"/>
    <w:basedOn w:val="30"/>
    <w:link w:val="3"/>
    <w:semiHidden/>
    <w:qFormat/>
    <w:uiPriority w:val="0"/>
    <w:rPr>
      <w:rFonts w:ascii="Cambria" w:hAnsi="Cambria" w:eastAsia="宋体" w:cs="Times New Roman"/>
      <w:b/>
      <w:bCs/>
      <w:color w:val="4F81BD"/>
      <w:sz w:val="26"/>
      <w:szCs w:val="26"/>
    </w:rPr>
  </w:style>
  <w:style w:type="character" w:customStyle="1" w:styleId="78">
    <w:name w:val="标题 3 Char"/>
    <w:basedOn w:val="30"/>
    <w:link w:val="4"/>
    <w:semiHidden/>
    <w:qFormat/>
    <w:uiPriority w:val="0"/>
    <w:rPr>
      <w:rFonts w:ascii="Cambria" w:hAnsi="Cambria" w:eastAsia="宋体" w:cs="Times New Roman"/>
      <w:b/>
      <w:bCs/>
      <w:color w:val="4F81BD"/>
    </w:rPr>
  </w:style>
  <w:style w:type="character" w:customStyle="1" w:styleId="79">
    <w:name w:val="标题 4 Char"/>
    <w:basedOn w:val="30"/>
    <w:link w:val="5"/>
    <w:semiHidden/>
    <w:qFormat/>
    <w:uiPriority w:val="0"/>
    <w:rPr>
      <w:rFonts w:ascii="Cambria" w:hAnsi="Cambria" w:eastAsia="宋体" w:cs="Times New Roman"/>
      <w:b/>
      <w:bCs/>
      <w:i/>
      <w:iCs/>
      <w:color w:val="4F81BD"/>
    </w:rPr>
  </w:style>
  <w:style w:type="character" w:customStyle="1" w:styleId="80">
    <w:name w:val="标题 5 Char"/>
    <w:basedOn w:val="30"/>
    <w:link w:val="6"/>
    <w:semiHidden/>
    <w:qFormat/>
    <w:uiPriority w:val="0"/>
    <w:rPr>
      <w:rFonts w:ascii="Cambria" w:hAnsi="Cambria" w:eastAsia="宋体" w:cs="Times New Roman"/>
      <w:color w:val="244061"/>
    </w:rPr>
  </w:style>
  <w:style w:type="character" w:customStyle="1" w:styleId="81">
    <w:name w:val="标题 6 Char"/>
    <w:basedOn w:val="30"/>
    <w:link w:val="7"/>
    <w:semiHidden/>
    <w:qFormat/>
    <w:uiPriority w:val="0"/>
    <w:rPr>
      <w:rFonts w:ascii="Cambria" w:hAnsi="Cambria" w:eastAsia="宋体" w:cs="Times New Roman"/>
      <w:i/>
      <w:iCs/>
      <w:color w:val="244061"/>
    </w:rPr>
  </w:style>
  <w:style w:type="character" w:customStyle="1" w:styleId="82">
    <w:name w:val="标题 7 Char"/>
    <w:basedOn w:val="30"/>
    <w:link w:val="8"/>
    <w:semiHidden/>
    <w:qFormat/>
    <w:uiPriority w:val="0"/>
    <w:rPr>
      <w:rFonts w:ascii="Cambria" w:hAnsi="Cambria" w:eastAsia="宋体" w:cs="Times New Roman"/>
      <w:i/>
      <w:iCs/>
      <w:color w:val="404040"/>
    </w:rPr>
  </w:style>
  <w:style w:type="character" w:customStyle="1" w:styleId="83">
    <w:name w:val="标题 8 Char"/>
    <w:basedOn w:val="30"/>
    <w:link w:val="9"/>
    <w:semiHidden/>
    <w:qFormat/>
    <w:uiPriority w:val="0"/>
    <w:rPr>
      <w:rFonts w:ascii="Cambria" w:hAnsi="Cambria" w:eastAsia="宋体" w:cs="Times New Roman"/>
      <w:color w:val="4F81BD"/>
      <w:sz w:val="20"/>
      <w:szCs w:val="20"/>
    </w:rPr>
  </w:style>
  <w:style w:type="character" w:customStyle="1" w:styleId="84">
    <w:name w:val="标题 9 Char"/>
    <w:link w:val="10"/>
    <w:semiHidden/>
    <w:qFormat/>
    <w:uiPriority w:val="0"/>
    <w:rPr>
      <w:rFonts w:ascii="Cambria" w:hAnsi="Cambria" w:eastAsia="宋体" w:cs="Times New Roman"/>
      <w:i/>
      <w:iCs/>
      <w:color w:val="404040"/>
      <w:sz w:val="20"/>
      <w:szCs w:val="20"/>
    </w:rPr>
  </w:style>
  <w:style w:type="character" w:customStyle="1" w:styleId="85">
    <w:name w:val="批注主题 Char"/>
    <w:basedOn w:val="86"/>
    <w:link w:val="36"/>
    <w:semiHidden/>
    <w:qFormat/>
    <w:uiPriority w:val="0"/>
    <w:rPr>
      <w:rFonts w:ascii="Times New Roman" w:hAnsi="Times New Roman" w:eastAsia="宋体" w:cs="Times New Roman"/>
      <w:b/>
      <w:bCs/>
      <w:kern w:val="2"/>
      <w:sz w:val="21"/>
      <w:szCs w:val="20"/>
    </w:rPr>
  </w:style>
  <w:style w:type="character" w:customStyle="1" w:styleId="86">
    <w:name w:val="批注文字 Char"/>
    <w:basedOn w:val="30"/>
    <w:link w:val="13"/>
    <w:semiHidden/>
    <w:qFormat/>
    <w:uiPriority w:val="0"/>
    <w:rPr>
      <w:rFonts w:ascii="Times New Roman" w:hAnsi="Times New Roman" w:eastAsia="宋体" w:cs="Times New Roman"/>
      <w:kern w:val="2"/>
      <w:sz w:val="21"/>
      <w:szCs w:val="20"/>
    </w:rPr>
  </w:style>
  <w:style w:type="character" w:customStyle="1" w:styleId="87">
    <w:name w:val="页脚 Char"/>
    <w:basedOn w:val="30"/>
    <w:link w:val="17"/>
    <w:semiHidden/>
    <w:qFormat/>
    <w:uiPriority w:val="0"/>
    <w:rPr>
      <w:rFonts w:ascii="Times New Roman" w:hAnsi="Times New Roman" w:eastAsia="宋体" w:cs="Times New Roman"/>
      <w:kern w:val="2"/>
      <w:sz w:val="18"/>
      <w:szCs w:val="18"/>
    </w:rPr>
  </w:style>
  <w:style w:type="character" w:customStyle="1" w:styleId="88">
    <w:name w:val="页眉 Char"/>
    <w:basedOn w:val="30"/>
    <w:link w:val="18"/>
    <w:semiHidden/>
    <w:qFormat/>
    <w:uiPriority w:val="0"/>
    <w:rPr>
      <w:rFonts w:ascii="Times New Roman" w:hAnsi="Times New Roman"/>
      <w:sz w:val="18"/>
      <w:szCs w:val="18"/>
    </w:rPr>
  </w:style>
  <w:style w:type="character" w:customStyle="1" w:styleId="89">
    <w:name w:val="副标题 Char"/>
    <w:basedOn w:val="30"/>
    <w:link w:val="21"/>
    <w:semiHidden/>
    <w:qFormat/>
    <w:uiPriority w:val="0"/>
    <w:rPr>
      <w:rFonts w:ascii="Cambria" w:hAnsi="Cambria" w:eastAsia="宋体" w:cs="Times New Roman"/>
      <w:i/>
      <w:iCs/>
      <w:color w:val="4F81BD"/>
      <w:spacing w:val="15"/>
      <w:sz w:val="24"/>
      <w:szCs w:val="24"/>
    </w:rPr>
  </w:style>
  <w:style w:type="character" w:customStyle="1" w:styleId="90">
    <w:name w:val="脚注文本 Char"/>
    <w:basedOn w:val="30"/>
    <w:link w:val="22"/>
    <w:semiHidden/>
    <w:qFormat/>
    <w:uiPriority w:val="0"/>
    <w:rPr>
      <w:rFonts w:ascii="宋体" w:hAnsi="宋体" w:cs="宋体"/>
      <w:sz w:val="18"/>
      <w:szCs w:val="18"/>
    </w:rPr>
  </w:style>
  <w:style w:type="character" w:customStyle="1" w:styleId="91">
    <w:name w:val="HTML 预设格式 Char"/>
    <w:basedOn w:val="30"/>
    <w:link w:val="37"/>
    <w:semiHidden/>
    <w:qFormat/>
    <w:uiPriority w:val="0"/>
    <w:rPr>
      <w:rFonts w:ascii="宋体" w:hAnsi="宋体"/>
      <w:sz w:val="24"/>
      <w:szCs w:val="24"/>
    </w:rPr>
  </w:style>
  <w:style w:type="character" w:customStyle="1" w:styleId="92">
    <w:name w:val="标题 Char"/>
    <w:basedOn w:val="30"/>
    <w:link w:val="27"/>
    <w:semiHidden/>
    <w:qFormat/>
    <w:uiPriority w:val="0"/>
    <w:rPr>
      <w:rFonts w:ascii="Cambria" w:hAnsi="Cambria" w:eastAsia="宋体" w:cs="Times New Roman"/>
      <w:color w:val="17365D"/>
      <w:spacing w:val="5"/>
      <w:kern w:val="28"/>
      <w:sz w:val="52"/>
      <w:szCs w:val="52"/>
    </w:rPr>
  </w:style>
  <w:style w:type="character" w:customStyle="1" w:styleId="93">
    <w:name w:val="批注框文本 Char Char Char Char"/>
    <w:basedOn w:val="30"/>
    <w:link w:val="38"/>
    <w:semiHidden/>
    <w:qFormat/>
    <w:uiPriority w:val="0"/>
    <w:rPr>
      <w:rFonts w:ascii="Times New Roman" w:hAnsi="Times New Roman" w:eastAsia="宋体" w:cs="Times New Roman"/>
      <w:kern w:val="2"/>
      <w:sz w:val="18"/>
      <w:szCs w:val="18"/>
    </w:rPr>
  </w:style>
  <w:style w:type="character" w:customStyle="1" w:styleId="94">
    <w:name w:val="page number"/>
    <w:basedOn w:val="30"/>
    <w:qFormat/>
    <w:uiPriority w:val="0"/>
  </w:style>
  <w:style w:type="character" w:customStyle="1" w:styleId="95">
    <w:name w:val="annotation reference"/>
    <w:basedOn w:val="30"/>
    <w:qFormat/>
    <w:uiPriority w:val="0"/>
    <w:rPr>
      <w:sz w:val="21"/>
      <w:szCs w:val="21"/>
    </w:rPr>
  </w:style>
  <w:style w:type="character" w:customStyle="1" w:styleId="96">
    <w:name w:val="S_标题5 Char Char"/>
    <w:basedOn w:val="80"/>
    <w:link w:val="46"/>
    <w:semiHidden/>
    <w:qFormat/>
    <w:uiPriority w:val="0"/>
    <w:rPr>
      <w:rFonts w:ascii="Times New Roman" w:hAnsi="Times New Roman" w:eastAsia="宋体" w:cs="Times New Roman"/>
      <w:b/>
      <w:bCs/>
      <w:color w:val="244061"/>
      <w:kern w:val="2"/>
      <w:sz w:val="21"/>
      <w:szCs w:val="21"/>
    </w:rPr>
  </w:style>
  <w:style w:type="character" w:customStyle="1" w:styleId="97">
    <w:name w:val="S_标题7 Char Char"/>
    <w:basedOn w:val="96"/>
    <w:link w:val="49"/>
    <w:semiHidden/>
    <w:qFormat/>
    <w:uiPriority w:val="0"/>
    <w:rPr>
      <w:rFonts w:ascii="Times New Roman" w:hAnsi="Times New Roman" w:eastAsia="宋体" w:cs="Times New Roman"/>
      <w:color w:val="244061"/>
      <w:kern w:val="2"/>
      <w:sz w:val="21"/>
      <w:szCs w:val="21"/>
    </w:rPr>
  </w:style>
  <w:style w:type="character" w:customStyle="1" w:styleId="98">
    <w:name w:val="引用 Char"/>
    <w:basedOn w:val="30"/>
    <w:link w:val="55"/>
    <w:semiHidden/>
    <w:qFormat/>
    <w:uiPriority w:val="0"/>
    <w:rPr>
      <w:i/>
      <w:iCs/>
      <w:color w:val="000000"/>
    </w:rPr>
  </w:style>
  <w:style w:type="character" w:customStyle="1" w:styleId="99">
    <w:name w:val="明显引用 Char"/>
    <w:basedOn w:val="30"/>
    <w:link w:val="56"/>
    <w:semiHidden/>
    <w:qFormat/>
    <w:uiPriority w:val="0"/>
    <w:rPr>
      <w:b/>
      <w:bCs/>
      <w:i/>
      <w:iCs/>
      <w:color w:val="4F81BD"/>
    </w:rPr>
  </w:style>
  <w:style w:type="character" w:customStyle="1" w:styleId="100">
    <w:name w:val="不明显强调1"/>
    <w:basedOn w:val="30"/>
    <w:qFormat/>
    <w:uiPriority w:val="0"/>
    <w:rPr>
      <w:i/>
      <w:iCs/>
      <w:color w:val="7F7F7F"/>
    </w:rPr>
  </w:style>
  <w:style w:type="character" w:customStyle="1" w:styleId="101">
    <w:name w:val="明显强调1"/>
    <w:basedOn w:val="30"/>
    <w:qFormat/>
    <w:uiPriority w:val="0"/>
    <w:rPr>
      <w:b/>
      <w:bCs/>
      <w:i/>
      <w:iCs/>
      <w:color w:val="4F81BD"/>
    </w:rPr>
  </w:style>
  <w:style w:type="character" w:customStyle="1" w:styleId="102">
    <w:name w:val="不明显参考1"/>
    <w:basedOn w:val="30"/>
    <w:qFormat/>
    <w:uiPriority w:val="0"/>
    <w:rPr>
      <w:smallCaps/>
      <w:color w:val="C0504D"/>
      <w:u w:val="single"/>
    </w:rPr>
  </w:style>
  <w:style w:type="character" w:customStyle="1" w:styleId="103">
    <w:name w:val="明显参考1"/>
    <w:basedOn w:val="30"/>
    <w:qFormat/>
    <w:uiPriority w:val="0"/>
    <w:rPr>
      <w:b/>
      <w:bCs/>
      <w:smallCaps/>
      <w:color w:val="C0504D"/>
      <w:spacing w:val="5"/>
      <w:u w:val="single"/>
    </w:rPr>
  </w:style>
  <w:style w:type="character" w:customStyle="1" w:styleId="104">
    <w:name w:val="书籍标题1"/>
    <w:basedOn w:val="30"/>
    <w:qFormat/>
    <w:uiPriority w:val="0"/>
    <w:rPr>
      <w:b/>
      <w:bCs/>
      <w:smallCaps/>
      <w:spacing w:val="5"/>
    </w:rPr>
  </w:style>
  <w:style w:type="character" w:customStyle="1" w:styleId="105">
    <w:name w:val="页码1"/>
    <w:basedOn w:val="30"/>
    <w:qFormat/>
    <w:uiPriority w:val="0"/>
  </w:style>
  <w:style w:type="character" w:customStyle="1" w:styleId="106">
    <w:name w:val="正文-深信服 字符"/>
    <w:link w:val="58"/>
    <w:semiHidden/>
    <w:qFormat/>
    <w:uiPriority w:val="0"/>
    <w:rPr>
      <w:rFonts w:ascii="Calibri" w:hAnsi="Calibri" w:eastAsia="微软雅黑" w:cs="Times New Roman"/>
      <w:kern w:val="2"/>
      <w:sz w:val="24"/>
      <w:szCs w:val="44"/>
    </w:rPr>
  </w:style>
  <w:style w:type="character" w:customStyle="1" w:styleId="107">
    <w:name w:val="标题 字符"/>
    <w:link w:val="59"/>
    <w:semiHidden/>
    <w:qFormat/>
    <w:uiPriority w:val="0"/>
    <w:rPr>
      <w:rFonts w:ascii="Cambria" w:hAnsi="Cambria" w:eastAsia="微软雅黑" w:cs="黑体"/>
      <w:b/>
      <w:bCs/>
      <w:kern w:val="44"/>
      <w:sz w:val="48"/>
      <w:szCs w:val="32"/>
    </w:rPr>
  </w:style>
  <w:style w:type="character" w:customStyle="1" w:styleId="108">
    <w:name w:val="sf-multi-msgbox-title"/>
    <w:basedOn w:val="30"/>
    <w:qFormat/>
    <w:uiPriority w:val="0"/>
  </w:style>
  <w:style w:type="character" w:customStyle="1" w:styleId="109">
    <w:name w:val="`手册正文 Char Char"/>
    <w:link w:val="64"/>
    <w:semiHidden/>
    <w:qFormat/>
    <w:uiPriority w:val="0"/>
    <w:rPr>
      <w:kern w:val="2"/>
      <w:sz w:val="21"/>
      <w:szCs w:val="24"/>
    </w:rPr>
  </w:style>
  <w:style w:type="character" w:customStyle="1" w:styleId="110">
    <w:name w:val="未处理的提及1"/>
    <w:basedOn w:val="30"/>
    <w:qFormat/>
    <w:uiPriority w:val="0"/>
    <w:rPr>
      <w:color w:val="605E5C"/>
      <w:shd w:val="clear" w:color="auto" w:fill="E1DFDD"/>
    </w:rPr>
  </w:style>
  <w:style w:type="character" w:customStyle="1" w:styleId="111">
    <w:name w:val="不明显强调2"/>
    <w:basedOn w:val="30"/>
    <w:qFormat/>
    <w:uiPriority w:val="0"/>
    <w:rPr>
      <w:i/>
      <w:iCs/>
      <w:color w:val="404040"/>
    </w:rPr>
  </w:style>
  <w:style w:type="character" w:customStyle="1" w:styleId="112">
    <w:name w:val="明显强调2"/>
    <w:basedOn w:val="30"/>
    <w:qFormat/>
    <w:uiPriority w:val="0"/>
    <w:rPr>
      <w:i/>
      <w:iCs/>
      <w:color w:val="4F81BD"/>
    </w:rPr>
  </w:style>
  <w:style w:type="character" w:customStyle="1" w:styleId="113">
    <w:name w:val="grid__risk__type"/>
    <w:basedOn w:val="30"/>
    <w:qFormat/>
    <w:uiPriority w:val="0"/>
  </w:style>
  <w:style w:type="character" w:customStyle="1" w:styleId="114">
    <w:name w:val="SANGFOR_6_正文 Char Char"/>
    <w:link w:val="69"/>
    <w:semiHidden/>
    <w:qFormat/>
    <w:uiPriority w:val="0"/>
    <w:rPr>
      <w:rFonts w:ascii="宋体" w:hAnsi="宋体" w:eastAsia="微软雅黑"/>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3"/>
    <customShpInfo spid="_x0000_s2050"/>
    <customShpInfo spid="_x0000_s2051"/>
    <customShpInfo spid="_x0000_s2054"/>
    <customShpInfo spid="_x0000_s2052"/>
    <customShpInfo spid="_x0000_s2057"/>
    <customShpInfo spid="_x0000_s2058"/>
    <customShpInfo spid="_x0000_s2055"/>
    <customShpInfo spid="_x0000_s2056"/>
    <customShpInfo spid="_x0000_s1039"/>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94</Pages>
  <Words>8428</Words>
  <Characters>29480</Characters>
  <Lines>69</Lines>
  <Paragraphs>19</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2019-09-02T04:36:00Z</dcterms:created>
  <dc:creator>YYN</dc:creator>
  <cp:lastModifiedBy>User</cp:lastModifiedBy>
  <cp:lastPrinted>2018-08-20T00:19:00Z</cp:lastPrinted>
  <dcterms:modified xsi:type="dcterms:W3CDTF">2026-07-30T03:41:47Z</dcterms:modified>
  <dc:title>sangfor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FA89CD0021734F9595A7168512ED31A2</vt:lpwstr>
  </property>
</Properties>
</file>